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552C">
        <w:rPr>
          <w:rFonts w:asciiTheme="majorBidi" w:hAnsiTheme="majorBidi" w:cstheme="majorBidi"/>
          <w:sz w:val="28"/>
          <w:szCs w:val="28"/>
        </w:rPr>
        <w:t xml:space="preserve">МБОУ Токаревская СОШ №1 </w:t>
      </w:r>
    </w:p>
    <w:p w:rsidR="00BA255F" w:rsidRPr="00BD552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иректора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</w:t>
            </w:r>
            <w:proofErr w:type="spellEnd"/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192DA8" w:rsidRDefault="0030678A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192DA8" w:rsidRDefault="00E24C8D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192DA8" w:rsidRPr="00192DA8" w:rsidRDefault="00192DA8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(7-9 классы)</w:t>
      </w:r>
    </w:p>
    <w:p w:rsidR="0030678A" w:rsidRPr="00192DA8" w:rsidRDefault="0030678A" w:rsidP="00192DA8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192DA8">
        <w:rPr>
          <w:rFonts w:asciiTheme="majorBidi" w:hAnsiTheme="majorBidi" w:cstheme="majorBidi"/>
          <w:b/>
          <w:sz w:val="28"/>
          <w:szCs w:val="28"/>
        </w:rPr>
        <w:t>2023 –2024</w:t>
      </w:r>
      <w:r w:rsidRPr="00192DA8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192DA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D5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</w:t>
      </w:r>
      <w:proofErr w:type="gramStart"/>
      <w:r>
        <w:rPr>
          <w:rFonts w:asciiTheme="majorBidi" w:hAnsiTheme="majorBidi" w:cstheme="majorBidi"/>
          <w:sz w:val="28"/>
          <w:szCs w:val="28"/>
        </w:rPr>
        <w:t>.Т</w:t>
      </w:r>
      <w:proofErr w:type="gramEnd"/>
      <w:r>
        <w:rPr>
          <w:rFonts w:asciiTheme="majorBidi" w:hAnsiTheme="majorBidi" w:cstheme="majorBidi"/>
          <w:sz w:val="28"/>
          <w:szCs w:val="28"/>
        </w:rPr>
        <w:t>окаре</w:t>
      </w:r>
      <w:r w:rsidR="006B6902"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, рассчитанный на переходный период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B30F74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-9 </w:t>
      </w:r>
      <w:proofErr w:type="gram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классах</w:t>
      </w:r>
      <w:proofErr w:type="gramEnd"/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B30F74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576"/>
        <w:gridCol w:w="3576"/>
        <w:gridCol w:w="1320"/>
        <w:gridCol w:w="1275"/>
        <w:gridCol w:w="1134"/>
        <w:gridCol w:w="1238"/>
        <w:gridCol w:w="1314"/>
        <w:gridCol w:w="1335"/>
      </w:tblGrid>
      <w:tr w:rsidR="00657AD3" w:rsidRPr="00BD552C" w:rsidTr="00737A0B"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16" w:type="dxa"/>
            <w:gridSpan w:val="6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75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0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38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0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35" w:type="dxa"/>
            <w:shd w:val="clear" w:color="auto" w:fill="D9D9D9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737A0B">
        <w:tc>
          <w:tcPr>
            <w:tcW w:w="14768" w:type="dxa"/>
            <w:gridSpan w:val="8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 w:val="restart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3576" w:type="dxa"/>
            <w:vMerge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737A0B">
        <w:tc>
          <w:tcPr>
            <w:tcW w:w="7152" w:type="dxa"/>
            <w:gridSpan w:val="2"/>
            <w:shd w:val="clear" w:color="auto" w:fill="00FF00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D3" w:rsidRPr="00BD552C" w:rsidTr="00737A0B">
        <w:tc>
          <w:tcPr>
            <w:tcW w:w="14768" w:type="dxa"/>
            <w:gridSpan w:val="8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20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320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</w:tcPr>
          <w:p w:rsidR="00737A0B" w:rsidRPr="00BD552C" w:rsidRDefault="0019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русский)/Родная литература</w:t>
            </w:r>
          </w:p>
        </w:tc>
        <w:tc>
          <w:tcPr>
            <w:tcW w:w="1320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</w:tcPr>
          <w:p w:rsidR="00737A0B" w:rsidRPr="00BD552C" w:rsidRDefault="0019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20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00FF00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00FF00"/>
          </w:tcPr>
          <w:p w:rsidR="00737A0B" w:rsidRPr="00BD552C" w:rsidRDefault="0019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00FF00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20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8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00FF00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FCE3FC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20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8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B" w:rsidRPr="00BD552C" w:rsidTr="00192DA8">
        <w:tc>
          <w:tcPr>
            <w:tcW w:w="7152" w:type="dxa"/>
            <w:gridSpan w:val="2"/>
            <w:shd w:val="clear" w:color="auto" w:fill="FCE3FC"/>
          </w:tcPr>
          <w:p w:rsidR="00737A0B" w:rsidRPr="00BD552C" w:rsidRDefault="007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20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27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38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35" w:type="dxa"/>
            <w:shd w:val="clear" w:color="auto" w:fill="FCE3FC"/>
          </w:tcPr>
          <w:p w:rsidR="00737A0B" w:rsidRPr="00BD552C" w:rsidRDefault="007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D3" w:rsidRPr="00996CF0" w:rsidRDefault="00DD6821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AD67DF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Токаревской</w:t>
      </w:r>
      <w:r w:rsidR="00DD6821" w:rsidRPr="00996CF0">
        <w:rPr>
          <w:rFonts w:ascii="Times New Roman" w:hAnsi="Times New Roman" w:cs="Times New Roman"/>
          <w:sz w:val="24"/>
          <w:szCs w:val="24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426"/>
        <w:gridCol w:w="2360"/>
        <w:gridCol w:w="2268"/>
        <w:gridCol w:w="1843"/>
        <w:gridCol w:w="1701"/>
        <w:gridCol w:w="1843"/>
        <w:gridCol w:w="2115"/>
      </w:tblGrid>
      <w:tr w:rsidR="00657AD3" w:rsidRPr="00996CF0">
        <w:tc>
          <w:tcPr>
            <w:tcW w:w="242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6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37A0B" w:rsidRPr="00996CF0" w:rsidTr="00737A0B">
        <w:tc>
          <w:tcPr>
            <w:tcW w:w="2426" w:type="dxa"/>
            <w:vMerge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</w:t>
            </w:r>
            <w:r w:rsidR="00B01625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268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</w:t>
            </w:r>
            <w:r w:rsidR="00B01625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701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</w:t>
            </w:r>
            <w:r w:rsidR="00B01625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115" w:type="dxa"/>
            <w:shd w:val="clear" w:color="auto" w:fill="D9D9D9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996CF0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Фенологические наблюдения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Тайны слов: лексика и фразеология</w:t>
            </w:r>
          </w:p>
        </w:tc>
        <w:tc>
          <w:tcPr>
            <w:tcW w:w="2360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A0B" w:rsidRPr="00996CF0" w:rsidTr="00737A0B">
        <w:tc>
          <w:tcPr>
            <w:tcW w:w="2426" w:type="dxa"/>
            <w:shd w:val="clear" w:color="auto" w:fill="00FF00"/>
          </w:tcPr>
          <w:p w:rsidR="00737A0B" w:rsidRPr="00996CF0" w:rsidRDefault="00737A0B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360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shd w:val="clear" w:color="auto" w:fill="00FF00"/>
          </w:tcPr>
          <w:p w:rsidR="00737A0B" w:rsidRPr="00996CF0" w:rsidRDefault="0073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192DA8">
      <w:pgSz w:w="16820" w:h="11900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0F4802"/>
    <w:rsid w:val="0010613A"/>
    <w:rsid w:val="00112D88"/>
    <w:rsid w:val="001440F4"/>
    <w:rsid w:val="0015448F"/>
    <w:rsid w:val="00192DA8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4C8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020F"/>
    <w:rsid w:val="007031A8"/>
    <w:rsid w:val="0071402C"/>
    <w:rsid w:val="00737A0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7DF"/>
    <w:rsid w:val="00AF55C5"/>
    <w:rsid w:val="00B01625"/>
    <w:rsid w:val="00B078E7"/>
    <w:rsid w:val="00B30F7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C16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Poletaevo</cp:lastModifiedBy>
  <cp:revision>2</cp:revision>
  <dcterms:created xsi:type="dcterms:W3CDTF">2023-09-30T09:55:00Z</dcterms:created>
  <dcterms:modified xsi:type="dcterms:W3CDTF">2023-09-30T09:55:00Z</dcterms:modified>
</cp:coreProperties>
</file>