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18E" w:rsidRPr="00DF48F7" w:rsidRDefault="00DF48F7" w:rsidP="00DF48F7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-502285</wp:posOffset>
            </wp:positionV>
            <wp:extent cx="7515225" cy="1047750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53A" w:rsidRDefault="0057653A" w:rsidP="00365DBE">
      <w:pPr>
        <w:tabs>
          <w:tab w:val="left" w:pos="53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DBE" w:rsidRPr="00E63FFA" w:rsidRDefault="00365DBE" w:rsidP="0057653A">
      <w:pPr>
        <w:pStyle w:val="a3"/>
        <w:numPr>
          <w:ilvl w:val="0"/>
          <w:numId w:val="12"/>
        </w:numPr>
        <w:tabs>
          <w:tab w:val="left" w:pos="5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FFA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</w:p>
    <w:p w:rsidR="00D41873" w:rsidRPr="009659AA" w:rsidRDefault="00D41873" w:rsidP="00D41873">
      <w:pPr>
        <w:pStyle w:val="aa"/>
        <w:shd w:val="clear" w:color="auto" w:fill="FFFFFF"/>
        <w:rPr>
          <w:color w:val="000000"/>
        </w:rPr>
      </w:pPr>
      <w:r w:rsidRPr="009659AA">
        <w:rPr>
          <w:b/>
          <w:bCs/>
          <w:color w:val="000000"/>
        </w:rPr>
        <w:t>1.1  Личностные результаты: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понимание русского языка как одной из основных национально – культурных ценностей русского народа;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осознание эстетической ценности русского языка;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достаточный объем словарного запаса и усвоение грамматических средств.</w:t>
      </w:r>
    </w:p>
    <w:p w:rsidR="00D41873" w:rsidRPr="009659AA" w:rsidRDefault="009659AA" w:rsidP="009659AA">
      <w:pPr>
        <w:pStyle w:val="aa"/>
        <w:numPr>
          <w:ilvl w:val="1"/>
          <w:numId w:val="12"/>
        </w:num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 </w:t>
      </w:r>
      <w:proofErr w:type="spellStart"/>
      <w:r w:rsidR="00D41873" w:rsidRPr="009659AA">
        <w:rPr>
          <w:b/>
          <w:bCs/>
          <w:color w:val="000000"/>
        </w:rPr>
        <w:t>Метапредметные</w:t>
      </w:r>
      <w:proofErr w:type="spellEnd"/>
      <w:r w:rsidR="00D41873" w:rsidRPr="009659AA">
        <w:rPr>
          <w:b/>
          <w:bCs/>
          <w:color w:val="000000"/>
        </w:rPr>
        <w:t xml:space="preserve"> результаты: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владение всеми видами речевой деятельности (</w:t>
      </w:r>
      <w:proofErr w:type="spellStart"/>
      <w:r w:rsidRPr="009659AA">
        <w:rPr>
          <w:color w:val="000000"/>
        </w:rPr>
        <w:t>аудирование</w:t>
      </w:r>
      <w:proofErr w:type="spellEnd"/>
      <w:r w:rsidRPr="009659AA">
        <w:rPr>
          <w:color w:val="000000"/>
        </w:rPr>
        <w:t xml:space="preserve"> и чтение):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понимание информации устного и письменного сообщения (коммуникативной установки, темы текста, основной мысли, основной и дополнительной информацией);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владение разными видами чтения (поисковым, просмотровым, ознакомительным, изучающим) текстов разных стилей и жанров;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 xml:space="preserve">восприятие на слух текстов разных стилей и жанров; владение разными видами </w:t>
      </w:r>
      <w:proofErr w:type="spellStart"/>
      <w:r w:rsidRPr="009659AA">
        <w:rPr>
          <w:color w:val="000000"/>
        </w:rPr>
        <w:t>аудирования</w:t>
      </w:r>
      <w:proofErr w:type="spellEnd"/>
      <w:r w:rsidRPr="009659AA">
        <w:rPr>
          <w:color w:val="000000"/>
        </w:rPr>
        <w:t xml:space="preserve"> (выборочным, ознакомительным, детальным);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способность извлекать информацию из различных источников, включая средства массовой информации, компакт – диски учебного назначения, ресурсы Интернета);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свободно пользоваться словарями различных видов, справочной литературой, в том числе и на электронных носителях;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 xml:space="preserve">овладение приемами отбора и систематизации материала на определенную тему; умение вести самостоятельный поиск информации; способствовать к преобразованию, сохранению и передаче информации, полученной в результате чтения или </w:t>
      </w:r>
      <w:proofErr w:type="spellStart"/>
      <w:r w:rsidRPr="009659AA">
        <w:rPr>
          <w:color w:val="000000"/>
        </w:rPr>
        <w:t>аудирования</w:t>
      </w:r>
      <w:proofErr w:type="spellEnd"/>
      <w:r w:rsidRPr="009659AA">
        <w:rPr>
          <w:color w:val="000000"/>
        </w:rPr>
        <w:t>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говорение и письмо: 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умение воспроизводить прослушанный или прочитанный текст с заданной степенью свернутости (план, пересказ, конспект, аннотация);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владение различными видами монолога (повествование, описание, рассуждение, сочетание разных видов монолога) и диалога (этикетный, диалог – расспрос, диалог – побуждение, диалог – обмен мнениями; сочетание разных видов диалога);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lastRenderedPageBreak/>
        <w:t>умение выступать перед аудиторией сверстников с небольшими сообщениями, докладом, рефератом, участие в спорах, обсуждениях актуальных тем с использованием различных средств аргументации;</w:t>
      </w:r>
    </w:p>
    <w:p w:rsidR="00D41873" w:rsidRPr="009659AA" w:rsidRDefault="00D41873" w:rsidP="00D41873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 xml:space="preserve">применение приобретенных знаний, умений и навыков в повседневной жизни; способствовать использованию родного языка как средство получения знаний по другим учебным предметам; применение полученных знаний, умений и навыков анализа языковых явлений на </w:t>
      </w:r>
      <w:proofErr w:type="spellStart"/>
      <w:r w:rsidRPr="009659AA">
        <w:rPr>
          <w:color w:val="000000"/>
        </w:rPr>
        <w:t>межпредметном</w:t>
      </w:r>
      <w:proofErr w:type="spellEnd"/>
      <w:r w:rsidRPr="009659AA">
        <w:rPr>
          <w:color w:val="000000"/>
        </w:rPr>
        <w:t xml:space="preserve"> уровне (на уроках иностранного языка, бурятского, литературы и др.);</w:t>
      </w:r>
    </w:p>
    <w:p w:rsidR="00D41873" w:rsidRPr="009659AA" w:rsidRDefault="00D41873" w:rsidP="009659AA">
      <w:pPr>
        <w:pStyle w:val="aa"/>
        <w:numPr>
          <w:ilvl w:val="0"/>
          <w:numId w:val="14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коммуникативно целесообразное взаимодействие с окружающими людьми в процессе речевого общения, совместного выполнения какого – либо задания, участия в спорах, обсуждениях актуальных тем; овладение национально – культурными нормами речевого поведения в различных ситуациях формального и неформального межличностного и межкультурного общения. </w:t>
      </w:r>
    </w:p>
    <w:p w:rsidR="00D41873" w:rsidRPr="009659AA" w:rsidRDefault="00D41873" w:rsidP="009659AA">
      <w:pPr>
        <w:pStyle w:val="aa"/>
        <w:numPr>
          <w:ilvl w:val="1"/>
          <w:numId w:val="12"/>
        </w:numPr>
        <w:shd w:val="clear" w:color="auto" w:fill="FFFFFF"/>
        <w:rPr>
          <w:color w:val="000000"/>
        </w:rPr>
      </w:pPr>
      <w:r w:rsidRPr="009659AA">
        <w:rPr>
          <w:b/>
          <w:bCs/>
          <w:color w:val="000000"/>
        </w:rPr>
        <w:t>Предметные результаты:</w:t>
      </w:r>
    </w:p>
    <w:p w:rsidR="00D41873" w:rsidRPr="009659AA" w:rsidRDefault="00D41873" w:rsidP="009659AA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представления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в жизни человека и общества;</w:t>
      </w:r>
    </w:p>
    <w:p w:rsidR="00D41873" w:rsidRPr="009659AA" w:rsidRDefault="00D41873" w:rsidP="009659AA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понимание места родного языка в системе гуманитарных наук и его роли в образовании в целом;</w:t>
      </w:r>
    </w:p>
    <w:p w:rsidR="00D41873" w:rsidRPr="009659AA" w:rsidRDefault="00D41873" w:rsidP="009659AA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усвоение основных научных знаний о родном языке, понимание взаимосвязи его уровней и единиц; освоение базовых понятий лингвистики и ее основных разделов; язык и речь, речевое общение, речь устная и письменная, монолог, диалог и их виды; ситуация речевого общения; разговорная речь; научный, публицистический, официально – деловой стили, язык художественной литературы; жанры научного, публицистического, официально – делового стилей и разговорной речи; функционально – смысловые типы речи (повествование, описание, рассуждение; текст, типы текста; основные единицы языка, их признаки и особенности употребления в речи;</w:t>
      </w:r>
    </w:p>
    <w:p w:rsidR="00D41873" w:rsidRPr="009659AA" w:rsidRDefault="00D41873" w:rsidP="009659AA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:rsidR="00D41873" w:rsidRPr="009659AA" w:rsidRDefault="00D41873" w:rsidP="009659AA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опознавание и анализ единиц языка, грамматических категорий языка, уместное употребление языковых единиц адекватно ситуации речевого общения;</w:t>
      </w:r>
    </w:p>
    <w:p w:rsidR="00D41873" w:rsidRPr="009659AA" w:rsidRDefault="00D41873" w:rsidP="009659AA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D41873" w:rsidRPr="009659AA" w:rsidRDefault="00D41873" w:rsidP="009659AA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понимание коммуникативно – эстетических возможностей лексической и грамматической синонимии и использование их в собственной речевой практике;</w:t>
      </w:r>
    </w:p>
    <w:p w:rsidR="00D41873" w:rsidRPr="009659AA" w:rsidRDefault="00D41873" w:rsidP="009659AA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9659AA">
        <w:rPr>
          <w:color w:val="000000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D41873" w:rsidRPr="009659AA" w:rsidRDefault="00D41873" w:rsidP="009659AA">
      <w:pPr>
        <w:pStyle w:val="aa"/>
        <w:shd w:val="clear" w:color="auto" w:fill="FFFFFF"/>
        <w:ind w:left="360"/>
        <w:rPr>
          <w:color w:val="000000"/>
        </w:rPr>
      </w:pPr>
      <w:r w:rsidRPr="009659AA">
        <w:rPr>
          <w:color w:val="000000"/>
        </w:rPr>
        <w:t> </w:t>
      </w:r>
    </w:p>
    <w:p w:rsidR="0031118E" w:rsidRPr="009659AA" w:rsidRDefault="0031118E" w:rsidP="00D658D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118E" w:rsidRPr="00D41873" w:rsidRDefault="0031118E" w:rsidP="00D658D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118E" w:rsidRPr="00D41873" w:rsidRDefault="0031118E" w:rsidP="00D658D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118E" w:rsidRPr="00D41873" w:rsidRDefault="0031118E" w:rsidP="00D658D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118E" w:rsidRPr="00D41873" w:rsidRDefault="0031118E" w:rsidP="00D658D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118E" w:rsidRPr="00D41873" w:rsidRDefault="0031118E" w:rsidP="009659AA">
      <w:pPr>
        <w:rPr>
          <w:rFonts w:ascii="Times New Roman" w:hAnsi="Times New Roman" w:cs="Times New Roman"/>
          <w:b/>
          <w:sz w:val="28"/>
          <w:szCs w:val="28"/>
        </w:rPr>
      </w:pPr>
    </w:p>
    <w:p w:rsidR="00D658DB" w:rsidRPr="00D41873" w:rsidRDefault="00D658DB" w:rsidP="0031118E">
      <w:pPr>
        <w:pStyle w:val="a3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8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  <w:r w:rsidR="00AD54BB" w:rsidRPr="00D41873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D658DB" w:rsidRPr="00D41873" w:rsidRDefault="00D658DB" w:rsidP="00D658D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658DB" w:rsidRPr="00D41873" w:rsidRDefault="00D658DB" w:rsidP="00D658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873">
        <w:rPr>
          <w:rFonts w:ascii="Times New Roman" w:hAnsi="Times New Roman" w:cs="Times New Roman"/>
          <w:b/>
          <w:sz w:val="24"/>
          <w:szCs w:val="24"/>
        </w:rPr>
        <w:t>10 класс</w:t>
      </w:r>
    </w:p>
    <w:p w:rsidR="00D658DB" w:rsidRPr="00D41873" w:rsidRDefault="00D658DB" w:rsidP="00D658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58DB" w:rsidRPr="00D41873" w:rsidRDefault="0098280A" w:rsidP="00F56BEA">
      <w:pPr>
        <w:pStyle w:val="a4"/>
        <w:jc w:val="both"/>
        <w:rPr>
          <w:b/>
        </w:rPr>
      </w:pPr>
      <w:r w:rsidRPr="00D41873">
        <w:rPr>
          <w:b/>
        </w:rPr>
        <w:t xml:space="preserve">   </w:t>
      </w:r>
      <w:r w:rsidR="00B04E68" w:rsidRPr="00D41873">
        <w:rPr>
          <w:b/>
        </w:rPr>
        <w:t xml:space="preserve">ВВЕДЕНИЕ </w:t>
      </w:r>
    </w:p>
    <w:p w:rsidR="00B04E68" w:rsidRPr="00D41873" w:rsidRDefault="00B04E68" w:rsidP="00F56BEA">
      <w:pPr>
        <w:jc w:val="both"/>
        <w:rPr>
          <w:rFonts w:ascii="Times New Roman" w:hAnsi="Times New Roman" w:cs="Times New Roman"/>
          <w:sz w:val="24"/>
          <w:szCs w:val="24"/>
        </w:rPr>
      </w:pPr>
      <w:r w:rsidRPr="00D41873">
        <w:rPr>
          <w:rFonts w:ascii="Times New Roman" w:hAnsi="Times New Roman" w:cs="Times New Roman"/>
          <w:sz w:val="24"/>
          <w:szCs w:val="24"/>
        </w:rPr>
        <w:t>Общие сведения о языке. Основные разделы науки о языке</w:t>
      </w:r>
      <w:r w:rsidR="004204E8" w:rsidRPr="00D41873">
        <w:rPr>
          <w:rFonts w:ascii="Times New Roman" w:hAnsi="Times New Roman" w:cs="Times New Roman"/>
          <w:sz w:val="24"/>
          <w:szCs w:val="24"/>
        </w:rPr>
        <w:t>.</w:t>
      </w:r>
    </w:p>
    <w:p w:rsidR="00B04E68" w:rsidRPr="00D41873" w:rsidRDefault="00B04E68" w:rsidP="00F56BEA">
      <w:pPr>
        <w:jc w:val="both"/>
        <w:rPr>
          <w:rFonts w:ascii="Times New Roman" w:hAnsi="Times New Roman" w:cs="Times New Roman"/>
          <w:sz w:val="24"/>
          <w:szCs w:val="24"/>
        </w:rPr>
      </w:pPr>
      <w:r w:rsidRPr="00D41873">
        <w:rPr>
          <w:rFonts w:ascii="Times New Roman" w:hAnsi="Times New Roman" w:cs="Times New Roman"/>
          <w:sz w:val="24"/>
          <w:szCs w:val="24"/>
        </w:rPr>
        <w:t>Язык как система. Основные уровни языка. Взаимосвязь различных единиц и уровней языка.</w:t>
      </w:r>
    </w:p>
    <w:p w:rsidR="00D658DB" w:rsidRPr="00D41873" w:rsidRDefault="0098280A" w:rsidP="00F56BEA">
      <w:pPr>
        <w:pStyle w:val="a4"/>
        <w:jc w:val="both"/>
        <w:rPr>
          <w:b/>
        </w:rPr>
      </w:pPr>
      <w:r w:rsidRPr="00D41873">
        <w:rPr>
          <w:b/>
          <w:bCs/>
        </w:rPr>
        <w:t xml:space="preserve">   </w:t>
      </w:r>
      <w:r w:rsidR="00D658DB" w:rsidRPr="00D41873">
        <w:rPr>
          <w:b/>
          <w:bCs/>
        </w:rPr>
        <w:t xml:space="preserve">ЛЕКСИКА. ФРАЗЕОЛОГИЯ. ЛЕКСИКОГРАФИЯ </w:t>
      </w:r>
    </w:p>
    <w:p w:rsidR="004204E8" w:rsidRPr="00D41873" w:rsidRDefault="004204E8" w:rsidP="0043523A">
      <w:pPr>
        <w:jc w:val="both"/>
        <w:rPr>
          <w:rFonts w:ascii="Times New Roman" w:hAnsi="Times New Roman" w:cs="Times New Roman"/>
          <w:sz w:val="24"/>
          <w:szCs w:val="24"/>
        </w:rPr>
      </w:pPr>
      <w:r w:rsidRPr="00D41873">
        <w:rPr>
          <w:rFonts w:ascii="Times New Roman" w:hAnsi="Times New Roman" w:cs="Times New Roman"/>
          <w:sz w:val="24"/>
          <w:szCs w:val="24"/>
        </w:rPr>
        <w:t xml:space="preserve">Формы существования русского национального языка (литературный язык, просторечие, народные говоры, профессиональные разновидности, жаргон, арго). Активные процессы в русском языке на современном этапе. Взаимообогащение языков как результат взаимодействия национальных культур. </w:t>
      </w:r>
    </w:p>
    <w:p w:rsidR="00D658DB" w:rsidRPr="00D41873" w:rsidRDefault="00D658DB" w:rsidP="00A75FD2">
      <w:pPr>
        <w:pStyle w:val="a4"/>
        <w:jc w:val="both"/>
      </w:pPr>
      <w:r w:rsidRPr="00D41873">
        <w:t>Основные понятия и основные единицы лексики и фразеологии.</w:t>
      </w:r>
    </w:p>
    <w:p w:rsidR="00A75FD2" w:rsidRPr="00D41873" w:rsidRDefault="00D658DB" w:rsidP="00A75FD2">
      <w:pPr>
        <w:rPr>
          <w:rFonts w:ascii="Times New Roman" w:hAnsi="Times New Roman" w:cs="Times New Roman"/>
          <w:sz w:val="24"/>
          <w:szCs w:val="24"/>
        </w:rPr>
      </w:pPr>
      <w:r w:rsidRPr="00D41873">
        <w:rPr>
          <w:rFonts w:ascii="Times New Roman" w:hAnsi="Times New Roman" w:cs="Times New Roman"/>
          <w:sz w:val="24"/>
          <w:szCs w:val="24"/>
        </w:rPr>
        <w:t xml:space="preserve">Слово и его значение. Однозначность и многозначность слов. Изобразительно-выразительные средства русского языка. Омонимы и их употребление. Паронимы и их употребление. Синонимы и их употребление. Антонимы и их употребление. Происхождение лексики современного русского языка. </w:t>
      </w:r>
    </w:p>
    <w:p w:rsidR="00D658DB" w:rsidRPr="00B04E68" w:rsidRDefault="00D658DB" w:rsidP="00F56BEA">
      <w:pPr>
        <w:pStyle w:val="a4"/>
        <w:jc w:val="both"/>
      </w:pPr>
      <w:r w:rsidRPr="00B04E68">
        <w:t xml:space="preserve">Фразеология. Фразеологические единицы и их употребление. </w:t>
      </w:r>
    </w:p>
    <w:p w:rsidR="00D658DB" w:rsidRPr="00B04E68" w:rsidRDefault="00D658DB" w:rsidP="00F56BEA">
      <w:pPr>
        <w:pStyle w:val="a4"/>
        <w:jc w:val="both"/>
      </w:pPr>
      <w:r w:rsidRPr="00B04E68">
        <w:t>Лексикография.</w:t>
      </w:r>
    </w:p>
    <w:p w:rsidR="00D658DB" w:rsidRPr="00B04E68" w:rsidRDefault="0098280A" w:rsidP="00B04E68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>ФОНЕТИКА. ГРАФИКА. ОРФОЭПИЯ</w:t>
      </w:r>
      <w:r w:rsidR="00D658DB" w:rsidRPr="00B04E68">
        <w:rPr>
          <w:b/>
        </w:rPr>
        <w:t xml:space="preserve"> </w:t>
      </w:r>
    </w:p>
    <w:p w:rsidR="00D658DB" w:rsidRPr="00B04E68" w:rsidRDefault="00D658DB" w:rsidP="00B04E68">
      <w:pPr>
        <w:pStyle w:val="a4"/>
        <w:jc w:val="both"/>
      </w:pPr>
      <w:r w:rsidRPr="00B04E68">
        <w:t xml:space="preserve">Основные понятия фонетики, графики, орфоэпии. Звуки и буквы. Позиционные (фонетические) и исторические чередования звуков. </w:t>
      </w:r>
    </w:p>
    <w:p w:rsidR="00D658DB" w:rsidRPr="00B04E68" w:rsidRDefault="00D658DB" w:rsidP="00B04E68">
      <w:pPr>
        <w:pStyle w:val="a4"/>
        <w:jc w:val="both"/>
      </w:pPr>
      <w:r w:rsidRPr="00B04E68">
        <w:t xml:space="preserve">Фонетический разбор. </w:t>
      </w:r>
    </w:p>
    <w:p w:rsidR="00D658DB" w:rsidRPr="00B04E68" w:rsidRDefault="00D658DB" w:rsidP="00B04E68">
      <w:pPr>
        <w:pStyle w:val="a4"/>
        <w:jc w:val="both"/>
        <w:rPr>
          <w:b/>
        </w:rPr>
      </w:pPr>
      <w:r w:rsidRPr="00B04E68">
        <w:t>Орфоэпия. Основные правила произношения гласных и согласных звуков. Ударение.</w:t>
      </w:r>
    </w:p>
    <w:p w:rsidR="00D658DB" w:rsidRPr="00B04E68" w:rsidRDefault="0098280A" w:rsidP="00B04E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D658DB" w:rsidRPr="00B04E68">
        <w:rPr>
          <w:rFonts w:ascii="Times New Roman" w:hAnsi="Times New Roman" w:cs="Times New Roman"/>
          <w:b/>
          <w:bCs/>
          <w:sz w:val="24"/>
          <w:szCs w:val="24"/>
        </w:rPr>
        <w:t xml:space="preserve">МОРФЕМИКА И СЛОВООБРАЗОВАНИЕ </w:t>
      </w:r>
    </w:p>
    <w:p w:rsidR="00D658DB" w:rsidRPr="00B04E68" w:rsidRDefault="00D658DB" w:rsidP="00B04E68">
      <w:pPr>
        <w:pStyle w:val="a4"/>
        <w:jc w:val="both"/>
      </w:pPr>
      <w:r w:rsidRPr="00B04E68">
        <w:t xml:space="preserve">Основные понятия </w:t>
      </w:r>
      <w:proofErr w:type="spellStart"/>
      <w:r w:rsidRPr="00B04E68">
        <w:t>морфемики</w:t>
      </w:r>
      <w:proofErr w:type="spellEnd"/>
      <w:r w:rsidRPr="00B04E68">
        <w:t xml:space="preserve"> и словообразования. Состав слова. Морфемы корневые и аффиксальные. Основа слова. Основы производные и непроизводные. Морфемный разбор слова.</w:t>
      </w:r>
    </w:p>
    <w:p w:rsidR="00D658DB" w:rsidRPr="00B04E68" w:rsidRDefault="00D658DB" w:rsidP="00B04E68">
      <w:pPr>
        <w:pStyle w:val="a4"/>
        <w:jc w:val="both"/>
      </w:pPr>
      <w:r w:rsidRPr="00B04E68">
        <w:t>Словообразование. Морфологические способы словообразования. Понятие словообразовательной цепочки. Неморфологические способы словообразования. Словообразовательный разбор.</w:t>
      </w:r>
    </w:p>
    <w:p w:rsidR="00D658DB" w:rsidRPr="00B04E68" w:rsidRDefault="00D658DB" w:rsidP="00B04E68">
      <w:pPr>
        <w:pStyle w:val="a4"/>
        <w:jc w:val="both"/>
      </w:pPr>
      <w:r w:rsidRPr="00B04E68">
        <w:t>Основные способы формообразования в современном русском языке.</w:t>
      </w:r>
    </w:p>
    <w:p w:rsidR="00D658DB" w:rsidRPr="00B04E68" w:rsidRDefault="0098280A" w:rsidP="00B04E68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 xml:space="preserve">МОРФОЛОГИЯ И ОРФОГРАФИЯ </w:t>
      </w:r>
    </w:p>
    <w:p w:rsidR="00D658DB" w:rsidRPr="00B04E68" w:rsidRDefault="00D658DB" w:rsidP="00B04E68">
      <w:pPr>
        <w:pStyle w:val="a4"/>
        <w:jc w:val="both"/>
      </w:pPr>
      <w:r w:rsidRPr="00B04E68">
        <w:t>Основные понятия морфологии и орфографии. Взаимосвязь морфологии и орфографии. Принципы русской орфографии.</w:t>
      </w:r>
    </w:p>
    <w:p w:rsidR="00D658DB" w:rsidRPr="00B04E68" w:rsidRDefault="00D658DB" w:rsidP="00B04E68">
      <w:pPr>
        <w:pStyle w:val="a4"/>
        <w:jc w:val="both"/>
      </w:pPr>
      <w:r w:rsidRPr="00B04E68">
        <w:t>Проверяемые и непроверяемые безударные гласные в корне слова.</w:t>
      </w:r>
    </w:p>
    <w:p w:rsidR="00D658DB" w:rsidRPr="00B04E68" w:rsidRDefault="00D658DB" w:rsidP="00B04E68">
      <w:pPr>
        <w:pStyle w:val="a4"/>
        <w:jc w:val="both"/>
      </w:pPr>
      <w:r w:rsidRPr="00B04E68">
        <w:t>Чередующиеся гласные в корне слова.</w:t>
      </w:r>
    </w:p>
    <w:p w:rsidR="00D658DB" w:rsidRPr="00B04E68" w:rsidRDefault="00D658DB" w:rsidP="00B04E68">
      <w:pPr>
        <w:pStyle w:val="a4"/>
        <w:jc w:val="both"/>
      </w:pPr>
      <w:r w:rsidRPr="00B04E68">
        <w:t>Употребление гласных после шип</w:t>
      </w:r>
      <w:r w:rsidR="00E77677">
        <w:t xml:space="preserve">ящих и </w:t>
      </w:r>
      <w:r w:rsidRPr="00B04E68">
        <w:t xml:space="preserve"> </w:t>
      </w:r>
      <w:r w:rsidRPr="00B04E68">
        <w:rPr>
          <w:i/>
          <w:iCs/>
        </w:rPr>
        <w:t>Ц.</w:t>
      </w:r>
    </w:p>
    <w:p w:rsidR="00D658DB" w:rsidRPr="00B04E68" w:rsidRDefault="00D658DB" w:rsidP="00B04E68">
      <w:pPr>
        <w:pStyle w:val="a4"/>
        <w:jc w:val="both"/>
      </w:pPr>
      <w:r w:rsidRPr="00B04E68">
        <w:t>Правописание звонких и глухих согласных.</w:t>
      </w:r>
    </w:p>
    <w:p w:rsidR="00D658DB" w:rsidRPr="00B04E68" w:rsidRDefault="00D658DB" w:rsidP="00B04E68">
      <w:pPr>
        <w:pStyle w:val="a4"/>
        <w:jc w:val="both"/>
      </w:pPr>
      <w:r w:rsidRPr="00B04E68">
        <w:t xml:space="preserve">Правописание непроизносимых согласных и сочетаний </w:t>
      </w:r>
      <w:r w:rsidRPr="00B04E68">
        <w:rPr>
          <w:i/>
          <w:iCs/>
        </w:rPr>
        <w:t xml:space="preserve">СЧ, ЗЧ, </w:t>
      </w:r>
      <w:r w:rsidRPr="00B04E68">
        <w:rPr>
          <w:bCs/>
          <w:i/>
          <w:iCs/>
        </w:rPr>
        <w:t xml:space="preserve">ТЧ, ЖЧ, </w:t>
      </w:r>
      <w:r w:rsidRPr="00B04E68">
        <w:rPr>
          <w:i/>
          <w:iCs/>
        </w:rPr>
        <w:t>СТЧ, ЗДЧ.</w:t>
      </w:r>
    </w:p>
    <w:p w:rsidR="00D658DB" w:rsidRPr="00B04E68" w:rsidRDefault="00E77677" w:rsidP="00B04E68">
      <w:pPr>
        <w:pStyle w:val="a4"/>
        <w:jc w:val="both"/>
      </w:pPr>
      <w:r>
        <w:t>Правописание удвоен</w:t>
      </w:r>
      <w:r w:rsidR="00D658DB" w:rsidRPr="00B04E68">
        <w:t>ных согласных.</w:t>
      </w:r>
    </w:p>
    <w:p w:rsidR="00D658DB" w:rsidRPr="00B04E68" w:rsidRDefault="00D658DB" w:rsidP="00B04E68">
      <w:pPr>
        <w:pStyle w:val="a4"/>
        <w:jc w:val="both"/>
      </w:pPr>
      <w:r w:rsidRPr="00B04E68">
        <w:t>Правописание гласных и согласных в приставках.</w:t>
      </w:r>
    </w:p>
    <w:p w:rsidR="00D658DB" w:rsidRPr="00B04E68" w:rsidRDefault="00D658DB" w:rsidP="00B04E68">
      <w:pPr>
        <w:pStyle w:val="a4"/>
        <w:jc w:val="both"/>
      </w:pPr>
      <w:r w:rsidRPr="00B04E68">
        <w:t xml:space="preserve">Приставки </w:t>
      </w:r>
      <w:r w:rsidRPr="00B04E68">
        <w:rPr>
          <w:i/>
          <w:iCs/>
        </w:rPr>
        <w:t xml:space="preserve">ПРЕ- </w:t>
      </w:r>
      <w:r w:rsidRPr="00B04E68">
        <w:t xml:space="preserve">и </w:t>
      </w:r>
      <w:r w:rsidRPr="00B04E68">
        <w:rPr>
          <w:i/>
          <w:iCs/>
        </w:rPr>
        <w:t>ПРИ-.</w:t>
      </w:r>
    </w:p>
    <w:p w:rsidR="00D658DB" w:rsidRPr="00B04E68" w:rsidRDefault="00D658DB" w:rsidP="00B04E68">
      <w:pPr>
        <w:pStyle w:val="a4"/>
        <w:jc w:val="both"/>
      </w:pPr>
      <w:r w:rsidRPr="00B04E68">
        <w:t xml:space="preserve">Гласные </w:t>
      </w:r>
      <w:r w:rsidRPr="00B04E68">
        <w:rPr>
          <w:i/>
          <w:iCs/>
        </w:rPr>
        <w:t xml:space="preserve">И </w:t>
      </w:r>
      <w:proofErr w:type="spellStart"/>
      <w:r w:rsidRPr="00B04E68">
        <w:t>и</w:t>
      </w:r>
      <w:proofErr w:type="spellEnd"/>
      <w:r w:rsidRPr="00B04E68">
        <w:t xml:space="preserve"> </w:t>
      </w:r>
      <w:proofErr w:type="gramStart"/>
      <w:r w:rsidRPr="00B04E68">
        <w:rPr>
          <w:i/>
          <w:iCs/>
        </w:rPr>
        <w:t>Ы</w:t>
      </w:r>
      <w:proofErr w:type="gramEnd"/>
      <w:r w:rsidRPr="00B04E68">
        <w:rPr>
          <w:i/>
          <w:iCs/>
        </w:rPr>
        <w:t xml:space="preserve"> </w:t>
      </w:r>
      <w:r w:rsidRPr="00B04E68">
        <w:t>после приставок.</w:t>
      </w:r>
    </w:p>
    <w:p w:rsidR="00D658DB" w:rsidRPr="00B04E68" w:rsidRDefault="00D658DB" w:rsidP="00B04E68">
      <w:pPr>
        <w:pStyle w:val="a4"/>
        <w:jc w:val="both"/>
      </w:pPr>
      <w:r w:rsidRPr="00B04E68">
        <w:t xml:space="preserve">Употребление </w:t>
      </w:r>
      <w:r w:rsidRPr="00B04E68">
        <w:rPr>
          <w:i/>
          <w:iCs/>
        </w:rPr>
        <w:t xml:space="preserve">Ъ </w:t>
      </w:r>
      <w:r w:rsidRPr="00B04E68">
        <w:t xml:space="preserve">и </w:t>
      </w:r>
      <w:r w:rsidRPr="00B04E68">
        <w:rPr>
          <w:i/>
          <w:iCs/>
        </w:rPr>
        <w:t>Ь.</w:t>
      </w:r>
    </w:p>
    <w:p w:rsidR="00D658DB" w:rsidRPr="00B04E68" w:rsidRDefault="00D658DB" w:rsidP="00B04E68">
      <w:pPr>
        <w:pStyle w:val="a4"/>
        <w:jc w:val="both"/>
      </w:pPr>
      <w:r w:rsidRPr="00B04E68">
        <w:t>Употребление прописных и строчных букв.</w:t>
      </w:r>
    </w:p>
    <w:p w:rsidR="00D658DB" w:rsidRPr="00B04E68" w:rsidRDefault="00D658DB" w:rsidP="00B04E68">
      <w:pPr>
        <w:pStyle w:val="a4"/>
        <w:jc w:val="both"/>
      </w:pPr>
      <w:r w:rsidRPr="00B04E68">
        <w:t>Правила переноса слов.</w:t>
      </w:r>
    </w:p>
    <w:p w:rsidR="00D658DB" w:rsidRPr="00B04E68" w:rsidRDefault="0098280A" w:rsidP="00B04E68">
      <w:pPr>
        <w:pStyle w:val="a4"/>
        <w:jc w:val="both"/>
        <w:rPr>
          <w:b/>
        </w:rPr>
      </w:pPr>
      <w:r>
        <w:rPr>
          <w:b/>
        </w:rPr>
        <w:t xml:space="preserve">   </w:t>
      </w:r>
      <w:r w:rsidRPr="00B04E68">
        <w:rPr>
          <w:b/>
        </w:rPr>
        <w:t>САМОСТОЯТЕЛЬНЫЕ ЧАСТИ РЕЧИ.</w:t>
      </w:r>
    </w:p>
    <w:p w:rsidR="00D658DB" w:rsidRPr="00B04E68" w:rsidRDefault="0098280A" w:rsidP="00B04E68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 xml:space="preserve">Имя </w:t>
      </w:r>
      <w:r w:rsidR="00D658DB" w:rsidRPr="00B04E68">
        <w:rPr>
          <w:b/>
        </w:rPr>
        <w:t>существительное</w:t>
      </w:r>
    </w:p>
    <w:p w:rsidR="00D658DB" w:rsidRPr="00B04E68" w:rsidRDefault="00D658DB" w:rsidP="00B04E68">
      <w:pPr>
        <w:pStyle w:val="a4"/>
        <w:jc w:val="both"/>
      </w:pPr>
      <w:r w:rsidRPr="00B04E68">
        <w:t>Имя существительное как часть речи. Лексико-грамматические разряды имен существительных.</w:t>
      </w:r>
    </w:p>
    <w:p w:rsidR="00D658DB" w:rsidRPr="00B04E68" w:rsidRDefault="00D658DB" w:rsidP="00B04E68">
      <w:pPr>
        <w:pStyle w:val="a4"/>
        <w:jc w:val="both"/>
      </w:pPr>
      <w:r w:rsidRPr="00B04E68">
        <w:t>Род имен существительных. Распределение существительных по родам. Существительные общего рода.</w:t>
      </w:r>
    </w:p>
    <w:p w:rsidR="00D658DB" w:rsidRPr="00B04E68" w:rsidRDefault="00D658DB" w:rsidP="00B04E68">
      <w:pPr>
        <w:pStyle w:val="a4"/>
        <w:jc w:val="both"/>
      </w:pPr>
      <w:r w:rsidRPr="00B04E68">
        <w:t>Определение и способы выражения рода несклоняемых имен существительных и аббревиатуры.</w:t>
      </w:r>
    </w:p>
    <w:p w:rsidR="00D658DB" w:rsidRPr="00B04E68" w:rsidRDefault="00D658DB" w:rsidP="00B04E68">
      <w:pPr>
        <w:pStyle w:val="a4"/>
        <w:jc w:val="both"/>
      </w:pPr>
      <w:r w:rsidRPr="00B04E68">
        <w:t>Число имен существительных.</w:t>
      </w:r>
    </w:p>
    <w:p w:rsidR="00D658DB" w:rsidRPr="00B04E68" w:rsidRDefault="00D658DB" w:rsidP="00B04E68">
      <w:pPr>
        <w:pStyle w:val="a4"/>
        <w:jc w:val="both"/>
      </w:pPr>
      <w:r w:rsidRPr="00B04E68">
        <w:t>Падеж и склонение имен существительных.</w:t>
      </w:r>
    </w:p>
    <w:p w:rsidR="00D658DB" w:rsidRPr="00B04E68" w:rsidRDefault="00D658DB" w:rsidP="00B04E68">
      <w:pPr>
        <w:pStyle w:val="a4"/>
        <w:jc w:val="both"/>
      </w:pPr>
      <w:r w:rsidRPr="00B04E68">
        <w:t>Морфологический разбор имен существительных.</w:t>
      </w:r>
    </w:p>
    <w:p w:rsidR="00D658DB" w:rsidRPr="00B04E68" w:rsidRDefault="00D658DB" w:rsidP="00B04E68">
      <w:pPr>
        <w:pStyle w:val="a4"/>
        <w:jc w:val="both"/>
      </w:pPr>
      <w:r w:rsidRPr="00B04E68">
        <w:lastRenderedPageBreak/>
        <w:t xml:space="preserve">Правописание падежных окончаний имен существительных. Варианты падежных окончаний. </w:t>
      </w:r>
    </w:p>
    <w:p w:rsidR="00D658DB" w:rsidRPr="00B04E68" w:rsidRDefault="00D658DB" w:rsidP="00B04E68">
      <w:pPr>
        <w:pStyle w:val="a4"/>
        <w:jc w:val="both"/>
      </w:pPr>
      <w:r w:rsidRPr="00B04E68">
        <w:t xml:space="preserve">Гласные в суффиксах имен существительных. </w:t>
      </w:r>
    </w:p>
    <w:p w:rsidR="00D658DB" w:rsidRPr="00B04E68" w:rsidRDefault="00D658DB" w:rsidP="00B04E68">
      <w:pPr>
        <w:pStyle w:val="a4"/>
        <w:jc w:val="both"/>
      </w:pPr>
      <w:r w:rsidRPr="00B04E68">
        <w:t>Правописание сложных имен существительных. Составные наименования и их правописание.</w:t>
      </w:r>
    </w:p>
    <w:p w:rsidR="00D658DB" w:rsidRPr="00B04E68" w:rsidRDefault="0098280A" w:rsidP="00B04E68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 xml:space="preserve">Имя </w:t>
      </w:r>
      <w:r w:rsidR="00D658DB" w:rsidRPr="00B04E68">
        <w:rPr>
          <w:b/>
        </w:rPr>
        <w:t>прилагательное</w:t>
      </w:r>
    </w:p>
    <w:p w:rsidR="00D658DB" w:rsidRPr="00B04E68" w:rsidRDefault="00D658DB" w:rsidP="00B04E68">
      <w:pPr>
        <w:pStyle w:val="a4"/>
        <w:jc w:val="both"/>
      </w:pPr>
      <w:r w:rsidRPr="00B04E68">
        <w:t>Имя прилагательное как часть речи. Лексико-грамматические разряды имен прилагательных.</w:t>
      </w:r>
    </w:p>
    <w:p w:rsidR="00D658DB" w:rsidRPr="00B04E68" w:rsidRDefault="00D658DB" w:rsidP="00B04E68">
      <w:pPr>
        <w:pStyle w:val="a4"/>
        <w:jc w:val="both"/>
      </w:pPr>
      <w:r w:rsidRPr="00B04E68">
        <w:t>Качественные прилагательные.</w:t>
      </w:r>
    </w:p>
    <w:p w:rsidR="00D658DB" w:rsidRPr="00B04E68" w:rsidRDefault="00D658DB" w:rsidP="00B04E68">
      <w:pPr>
        <w:pStyle w:val="a4"/>
        <w:jc w:val="both"/>
      </w:pPr>
      <w:r w:rsidRPr="00B04E68">
        <w:t>Сравнительная и превосходная степени качественных прилагательных. Простая (синтетическая) и сложные (аналитические) формы степеней сравнения. Стилистические особенности простых и сложных форм степеней сравнения.</w:t>
      </w:r>
    </w:p>
    <w:p w:rsidR="00D658DB" w:rsidRPr="00B04E68" w:rsidRDefault="00D658DB" w:rsidP="00B04E68">
      <w:pPr>
        <w:pStyle w:val="a4"/>
        <w:jc w:val="both"/>
      </w:pPr>
      <w:r w:rsidRPr="00B04E68">
        <w:t>Полные и краткие формы качественных прилагательных. Особенности образования и употребления кратких прилагательных. Синонимия кратких и полных форм в функции сказуемого; их семантические и стилистические особенности.</w:t>
      </w:r>
    </w:p>
    <w:p w:rsidR="00D658DB" w:rsidRPr="00B04E68" w:rsidRDefault="00D658DB" w:rsidP="00B04E68">
      <w:pPr>
        <w:pStyle w:val="a4"/>
        <w:jc w:val="both"/>
      </w:pPr>
      <w:r w:rsidRPr="00B04E68">
        <w:t>Прилагательные относительные и притяжательные.</w:t>
      </w:r>
    </w:p>
    <w:p w:rsidR="00D658DB" w:rsidRPr="00B04E68" w:rsidRDefault="00D658DB" w:rsidP="00B04E68">
      <w:pPr>
        <w:pStyle w:val="a4"/>
        <w:jc w:val="both"/>
      </w:pPr>
      <w:r w:rsidRPr="00B04E68">
        <w:t>Особенности образования и употребления притяжательных прилагательных.</w:t>
      </w:r>
    </w:p>
    <w:p w:rsidR="00D658DB" w:rsidRPr="00B04E68" w:rsidRDefault="00D658DB" w:rsidP="00B04E68">
      <w:pPr>
        <w:pStyle w:val="a4"/>
        <w:jc w:val="both"/>
      </w:pPr>
      <w:r w:rsidRPr="00B04E68">
        <w:t>Переход прилагательных из одного разряда в другой.</w:t>
      </w:r>
    </w:p>
    <w:p w:rsidR="00D658DB" w:rsidRPr="00B04E68" w:rsidRDefault="00D658DB" w:rsidP="00B04E68">
      <w:pPr>
        <w:pStyle w:val="a4"/>
        <w:jc w:val="both"/>
      </w:pPr>
      <w:r w:rsidRPr="00B04E68">
        <w:t>Морфологический разбор имен прилагательных.</w:t>
      </w:r>
    </w:p>
    <w:p w:rsidR="00D658DB" w:rsidRPr="00B04E68" w:rsidRDefault="00D658DB" w:rsidP="00B04E68">
      <w:pPr>
        <w:pStyle w:val="a4"/>
        <w:tabs>
          <w:tab w:val="center" w:pos="4988"/>
        </w:tabs>
        <w:jc w:val="both"/>
      </w:pPr>
      <w:r w:rsidRPr="00B04E68">
        <w:t>Правописание окончаний имен прилагательных.</w:t>
      </w:r>
      <w:r w:rsidRPr="00B04E68">
        <w:tab/>
      </w:r>
    </w:p>
    <w:p w:rsidR="00D658DB" w:rsidRPr="00B04E68" w:rsidRDefault="00D658DB" w:rsidP="00B04E68">
      <w:pPr>
        <w:pStyle w:val="a4"/>
        <w:jc w:val="both"/>
      </w:pPr>
      <w:r w:rsidRPr="00B04E68">
        <w:t xml:space="preserve">Склонение качественных и относительных прилагательных. Особенности склонения притяжательных прилагательных  на </w:t>
      </w:r>
      <w:proofErr w:type="gramStart"/>
      <w:r w:rsidRPr="00B04E68">
        <w:rPr>
          <w:i/>
          <w:iCs/>
        </w:rPr>
        <w:t>-</w:t>
      </w:r>
      <w:proofErr w:type="spellStart"/>
      <w:r w:rsidRPr="00B04E68">
        <w:rPr>
          <w:i/>
          <w:iCs/>
        </w:rPr>
        <w:t>и</w:t>
      </w:r>
      <w:proofErr w:type="gramEnd"/>
      <w:r w:rsidRPr="00B04E68">
        <w:rPr>
          <w:i/>
          <w:iCs/>
        </w:rPr>
        <w:t>й</w:t>
      </w:r>
      <w:proofErr w:type="spellEnd"/>
      <w:r w:rsidRPr="00B04E68">
        <w:rPr>
          <w:i/>
          <w:iCs/>
        </w:rPr>
        <w:t>.</w:t>
      </w:r>
    </w:p>
    <w:p w:rsidR="00D658DB" w:rsidRPr="00B04E68" w:rsidRDefault="00D658DB" w:rsidP="00B04E68">
      <w:pPr>
        <w:pStyle w:val="a4"/>
        <w:jc w:val="both"/>
      </w:pPr>
      <w:r w:rsidRPr="00B04E68">
        <w:t>Правописание суффиксов имен прилагательных.</w:t>
      </w:r>
    </w:p>
    <w:p w:rsidR="00D658DB" w:rsidRPr="00B04E68" w:rsidRDefault="00D658DB" w:rsidP="00B04E68">
      <w:pPr>
        <w:pStyle w:val="a4"/>
        <w:jc w:val="both"/>
      </w:pPr>
      <w:r w:rsidRPr="00B04E68">
        <w:t>Правописание Н</w:t>
      </w:r>
      <w:r w:rsidRPr="00B04E68">
        <w:rPr>
          <w:i/>
          <w:iCs/>
        </w:rPr>
        <w:t xml:space="preserve"> </w:t>
      </w:r>
      <w:r w:rsidRPr="00B04E68">
        <w:t>и НН</w:t>
      </w:r>
      <w:r w:rsidRPr="00B04E68">
        <w:rPr>
          <w:i/>
          <w:iCs/>
        </w:rPr>
        <w:t xml:space="preserve"> </w:t>
      </w:r>
      <w:r w:rsidRPr="00B04E68">
        <w:t>в суффиксах имен прилагательных.</w:t>
      </w:r>
    </w:p>
    <w:p w:rsidR="00D658DB" w:rsidRPr="00B04E68" w:rsidRDefault="00D658DB" w:rsidP="00B04E68">
      <w:pPr>
        <w:pStyle w:val="a4"/>
        <w:jc w:val="both"/>
        <w:rPr>
          <w:bCs/>
        </w:rPr>
      </w:pPr>
      <w:r w:rsidRPr="00B04E68">
        <w:t>Правописание сложных имен прилагательных.</w:t>
      </w:r>
    </w:p>
    <w:p w:rsidR="00D658DB" w:rsidRPr="00B04E68" w:rsidRDefault="0098280A" w:rsidP="00B04E68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 xml:space="preserve">Имя </w:t>
      </w:r>
      <w:r w:rsidR="00D658DB" w:rsidRPr="00B04E68">
        <w:rPr>
          <w:b/>
        </w:rPr>
        <w:t>числительное</w:t>
      </w:r>
    </w:p>
    <w:p w:rsidR="00D658DB" w:rsidRPr="00B04E68" w:rsidRDefault="00D658DB" w:rsidP="00B04E68">
      <w:pPr>
        <w:pStyle w:val="a4"/>
        <w:jc w:val="both"/>
      </w:pPr>
      <w:r w:rsidRPr="00B04E68">
        <w:t>Имя числительное как часть речи. Лексико-грамматические разряды имен числительных. Простые, сложные и составные числительные.</w:t>
      </w:r>
    </w:p>
    <w:p w:rsidR="00D658DB" w:rsidRPr="00B04E68" w:rsidRDefault="00D658DB" w:rsidP="00B04E68">
      <w:pPr>
        <w:pStyle w:val="a4"/>
        <w:jc w:val="both"/>
      </w:pPr>
      <w:r w:rsidRPr="00B04E68">
        <w:t>Морфологический разбор числительных. Особенности склонения имен числительных.</w:t>
      </w:r>
    </w:p>
    <w:p w:rsidR="00D658DB" w:rsidRPr="00B04E68" w:rsidRDefault="00D658DB" w:rsidP="00B04E68">
      <w:pPr>
        <w:pStyle w:val="a4"/>
        <w:jc w:val="both"/>
      </w:pPr>
      <w:r w:rsidRPr="00B04E68">
        <w:t>Правописание имен числительных.</w:t>
      </w:r>
    </w:p>
    <w:p w:rsidR="00D658DB" w:rsidRPr="00B04E68" w:rsidRDefault="00D658DB" w:rsidP="00B04E68">
      <w:pPr>
        <w:pStyle w:val="a4"/>
        <w:jc w:val="both"/>
      </w:pPr>
      <w:r w:rsidRPr="00B04E68">
        <w:t>Употребление имен числительных в речи. Особенности употребления собирательных числительных.</w:t>
      </w:r>
    </w:p>
    <w:p w:rsidR="00D658DB" w:rsidRPr="00B04E68" w:rsidRDefault="0098280A" w:rsidP="00B04E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658DB" w:rsidRPr="00B04E68">
        <w:rPr>
          <w:rFonts w:ascii="Times New Roman" w:hAnsi="Times New Roman" w:cs="Times New Roman"/>
          <w:b/>
          <w:sz w:val="24"/>
          <w:szCs w:val="24"/>
        </w:rPr>
        <w:t xml:space="preserve">Местоимение </w:t>
      </w:r>
    </w:p>
    <w:p w:rsidR="00D658DB" w:rsidRPr="00B04E68" w:rsidRDefault="00D658DB" w:rsidP="00B04E68">
      <w:pPr>
        <w:pStyle w:val="a4"/>
        <w:jc w:val="both"/>
      </w:pPr>
      <w:r w:rsidRPr="00B04E68">
        <w:t>Местоимение как часть речи. Разряды местоимений.</w:t>
      </w:r>
    </w:p>
    <w:p w:rsidR="00D658DB" w:rsidRPr="00B04E68" w:rsidRDefault="00D658DB" w:rsidP="00B04E68">
      <w:pPr>
        <w:pStyle w:val="a4"/>
        <w:jc w:val="both"/>
      </w:pPr>
      <w:r w:rsidRPr="00B04E68">
        <w:t xml:space="preserve">Значение, стилистические и грамматические особенности употребления местоимений. </w:t>
      </w:r>
    </w:p>
    <w:p w:rsidR="00D658DB" w:rsidRPr="00B04E68" w:rsidRDefault="00D658DB" w:rsidP="00B04E68">
      <w:pPr>
        <w:pStyle w:val="a4"/>
        <w:jc w:val="both"/>
      </w:pPr>
      <w:r w:rsidRPr="00B04E68">
        <w:t>Морфологический разбор местоимений.</w:t>
      </w:r>
    </w:p>
    <w:p w:rsidR="00D658DB" w:rsidRPr="00B04E68" w:rsidRDefault="00D658DB" w:rsidP="00B04E68">
      <w:pPr>
        <w:pStyle w:val="a4"/>
        <w:jc w:val="both"/>
      </w:pPr>
      <w:r w:rsidRPr="00B04E68">
        <w:t xml:space="preserve">Правописание местоимений. </w:t>
      </w:r>
    </w:p>
    <w:p w:rsidR="00D658DB" w:rsidRPr="00B04E68" w:rsidRDefault="0098280A" w:rsidP="00F56BEA">
      <w:pPr>
        <w:pStyle w:val="a4"/>
        <w:jc w:val="both"/>
        <w:rPr>
          <w:b/>
        </w:rPr>
      </w:pPr>
      <w:r>
        <w:rPr>
          <w:b/>
        </w:rPr>
        <w:t xml:space="preserve">   </w:t>
      </w:r>
      <w:r w:rsidR="00D658DB" w:rsidRPr="00B04E68">
        <w:rPr>
          <w:b/>
        </w:rPr>
        <w:t>Глагол</w:t>
      </w:r>
    </w:p>
    <w:p w:rsidR="00D658DB" w:rsidRPr="00B04E68" w:rsidRDefault="00D658DB" w:rsidP="00F56BEA">
      <w:pPr>
        <w:pStyle w:val="a4"/>
        <w:jc w:val="both"/>
      </w:pPr>
      <w:r w:rsidRPr="00B04E68">
        <w:t>Глагол как часть речи. Основные грамматические категории и формы глагола. Инфинитив как начальная форма глагола.</w:t>
      </w:r>
    </w:p>
    <w:p w:rsidR="00D658DB" w:rsidRPr="00B04E68" w:rsidRDefault="00D658DB" w:rsidP="00F56BEA">
      <w:pPr>
        <w:pStyle w:val="a4"/>
        <w:jc w:val="both"/>
      </w:pPr>
      <w:r w:rsidRPr="00B04E68">
        <w:t>Категория вида русского глагола. Переходность/непереходность глагола. Возвратные глаголы.</w:t>
      </w:r>
    </w:p>
    <w:p w:rsidR="00D658DB" w:rsidRPr="00B04E68" w:rsidRDefault="00D658DB" w:rsidP="00F56BEA">
      <w:pPr>
        <w:pStyle w:val="a4"/>
        <w:jc w:val="both"/>
      </w:pPr>
      <w:r w:rsidRPr="00B04E68">
        <w:t xml:space="preserve">Категория наклонения глагола. Наклонение изъявительное, повелительное, сослагательное (условное). </w:t>
      </w:r>
    </w:p>
    <w:p w:rsidR="00D658DB" w:rsidRPr="00B04E68" w:rsidRDefault="00D658DB" w:rsidP="00F56BEA">
      <w:pPr>
        <w:pStyle w:val="a4"/>
        <w:jc w:val="both"/>
      </w:pPr>
      <w:r w:rsidRPr="00B04E68">
        <w:t>Категория времени глагола.</w:t>
      </w:r>
    </w:p>
    <w:p w:rsidR="00D658DB" w:rsidRPr="00B04E68" w:rsidRDefault="00D658DB" w:rsidP="00F56BEA">
      <w:pPr>
        <w:pStyle w:val="a4"/>
        <w:jc w:val="both"/>
      </w:pPr>
      <w:r w:rsidRPr="00B04E68">
        <w:t>Спряжение глаголов.</w:t>
      </w:r>
    </w:p>
    <w:p w:rsidR="00D658DB" w:rsidRPr="00B04E68" w:rsidRDefault="00D658DB" w:rsidP="00F56BEA">
      <w:pPr>
        <w:pStyle w:val="a4"/>
        <w:jc w:val="both"/>
      </w:pPr>
      <w:r w:rsidRPr="00B04E68">
        <w:t>Две основы глаголов. Формообразование глагола.</w:t>
      </w:r>
    </w:p>
    <w:p w:rsidR="00D658DB" w:rsidRPr="00B04E68" w:rsidRDefault="00D658DB" w:rsidP="00F56BEA">
      <w:pPr>
        <w:pStyle w:val="a4"/>
        <w:jc w:val="both"/>
      </w:pPr>
      <w:r w:rsidRPr="00B04E68">
        <w:t>Морфологический разбор глагола. Правописание глаголов.</w:t>
      </w:r>
    </w:p>
    <w:p w:rsidR="00D658DB" w:rsidRPr="00B04E68" w:rsidRDefault="0098280A" w:rsidP="00F56B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658DB" w:rsidRPr="00B04E68">
        <w:rPr>
          <w:rFonts w:ascii="Times New Roman" w:hAnsi="Times New Roman" w:cs="Times New Roman"/>
          <w:b/>
          <w:sz w:val="24"/>
          <w:szCs w:val="24"/>
        </w:rPr>
        <w:t xml:space="preserve">Причастие </w:t>
      </w:r>
    </w:p>
    <w:p w:rsidR="00D658DB" w:rsidRPr="00B04E68" w:rsidRDefault="00D658DB" w:rsidP="00F56BE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04E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Причастие </w:t>
      </w:r>
      <w:r w:rsidRPr="00B04E68">
        <w:rPr>
          <w:rFonts w:ascii="Times New Roman" w:hAnsi="Times New Roman" w:cs="Times New Roman"/>
          <w:color w:val="000000"/>
          <w:sz w:val="24"/>
          <w:szCs w:val="24"/>
        </w:rPr>
        <w:t>как особая глагольная форма.</w:t>
      </w:r>
      <w:r w:rsidRPr="00B04E68">
        <w:rPr>
          <w:rFonts w:ascii="Times New Roman" w:hAnsi="Times New Roman" w:cs="Times New Roman"/>
          <w:sz w:val="24"/>
          <w:szCs w:val="24"/>
        </w:rPr>
        <w:t xml:space="preserve"> </w:t>
      </w:r>
      <w:r w:rsidRPr="00B04E68">
        <w:rPr>
          <w:rFonts w:ascii="Times New Roman" w:hAnsi="Times New Roman" w:cs="Times New Roman"/>
          <w:color w:val="000000"/>
          <w:sz w:val="24"/>
          <w:szCs w:val="24"/>
        </w:rPr>
        <w:t>Признаки глагола и признаки прилагательного у причастий.</w:t>
      </w:r>
    </w:p>
    <w:p w:rsidR="00D658DB" w:rsidRPr="00B04E68" w:rsidRDefault="00D658DB" w:rsidP="00F56BE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04E68">
        <w:rPr>
          <w:rFonts w:ascii="Times New Roman" w:hAnsi="Times New Roman" w:cs="Times New Roman"/>
          <w:color w:val="000000"/>
          <w:sz w:val="24"/>
          <w:szCs w:val="24"/>
        </w:rPr>
        <w:t>Морфологический разбор причастий.</w:t>
      </w:r>
    </w:p>
    <w:p w:rsidR="00D658DB" w:rsidRPr="00B04E68" w:rsidRDefault="00D658DB" w:rsidP="00F56BE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04E68">
        <w:rPr>
          <w:rFonts w:ascii="Times New Roman" w:hAnsi="Times New Roman" w:cs="Times New Roman"/>
          <w:color w:val="000000"/>
          <w:sz w:val="24"/>
          <w:szCs w:val="24"/>
        </w:rPr>
        <w:t>Образование причастий.</w:t>
      </w:r>
      <w:r w:rsidRPr="00B04E68">
        <w:rPr>
          <w:rFonts w:ascii="Times New Roman" w:hAnsi="Times New Roman" w:cs="Times New Roman"/>
          <w:sz w:val="24"/>
          <w:szCs w:val="24"/>
        </w:rPr>
        <w:t xml:space="preserve"> </w:t>
      </w:r>
      <w:r w:rsidRPr="00B04E68">
        <w:rPr>
          <w:rFonts w:ascii="Times New Roman" w:hAnsi="Times New Roman" w:cs="Times New Roman"/>
          <w:color w:val="000000"/>
          <w:sz w:val="24"/>
          <w:szCs w:val="24"/>
        </w:rPr>
        <w:t>Правописание суффиксов причастий.</w:t>
      </w:r>
    </w:p>
    <w:p w:rsidR="00D658DB" w:rsidRPr="00B04E68" w:rsidRDefault="00D658DB" w:rsidP="00F56BE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04E68">
        <w:rPr>
          <w:rFonts w:ascii="Times New Roman" w:hAnsi="Times New Roman" w:cs="Times New Roman"/>
          <w:color w:val="000000"/>
          <w:sz w:val="24"/>
          <w:szCs w:val="24"/>
        </w:rPr>
        <w:t>Н и НН в</w:t>
      </w:r>
      <w:r w:rsidRPr="00B04E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04E68">
        <w:rPr>
          <w:rFonts w:ascii="Times New Roman" w:hAnsi="Times New Roman" w:cs="Times New Roman"/>
          <w:color w:val="000000"/>
          <w:sz w:val="24"/>
          <w:szCs w:val="24"/>
        </w:rPr>
        <w:t>причастиях и отглагольных прилагательных.</w:t>
      </w:r>
    </w:p>
    <w:p w:rsidR="00D658DB" w:rsidRPr="00B04E68" w:rsidRDefault="00D658DB" w:rsidP="00F56BE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E68">
        <w:rPr>
          <w:rFonts w:ascii="Times New Roman" w:hAnsi="Times New Roman" w:cs="Times New Roman"/>
          <w:color w:val="000000"/>
          <w:sz w:val="24"/>
          <w:szCs w:val="24"/>
        </w:rPr>
        <w:t>Переход причастий в прилагательные и существительные.</w:t>
      </w:r>
    </w:p>
    <w:p w:rsidR="00D658DB" w:rsidRPr="00B04E68" w:rsidRDefault="0098280A" w:rsidP="00F56B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658DB" w:rsidRPr="00B04E68">
        <w:rPr>
          <w:rFonts w:ascii="Times New Roman" w:hAnsi="Times New Roman" w:cs="Times New Roman"/>
          <w:b/>
          <w:sz w:val="24"/>
          <w:szCs w:val="24"/>
        </w:rPr>
        <w:t xml:space="preserve">Деепричастие </w:t>
      </w:r>
    </w:p>
    <w:p w:rsidR="00D658DB" w:rsidRPr="00B04E68" w:rsidRDefault="00D658DB" w:rsidP="00F56BE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04E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Деепричастие </w:t>
      </w:r>
      <w:r w:rsidRPr="00B04E68">
        <w:rPr>
          <w:rFonts w:ascii="Times New Roman" w:hAnsi="Times New Roman" w:cs="Times New Roman"/>
          <w:color w:val="000000"/>
          <w:sz w:val="24"/>
          <w:szCs w:val="24"/>
        </w:rPr>
        <w:t>как особая глагольная форма. Образование деепричастий. Морфологический разбор деепричастий. Переход деепричастий в наречия и предлоги.</w:t>
      </w:r>
    </w:p>
    <w:p w:rsidR="00D658DB" w:rsidRPr="00B04E68" w:rsidRDefault="0098280A" w:rsidP="00F56BEA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>Наречие</w:t>
      </w:r>
    </w:p>
    <w:p w:rsidR="00D658DB" w:rsidRPr="00B04E68" w:rsidRDefault="00D658DB" w:rsidP="00F56BEA">
      <w:pPr>
        <w:pStyle w:val="a4"/>
        <w:jc w:val="both"/>
      </w:pPr>
      <w:r w:rsidRPr="00B04E68">
        <w:lastRenderedPageBreak/>
        <w:t>Наречие как часть речи. Разряды наречий. Морфологический разбор наречий. Правописание наречий. Гласные на конце наречий. Наречия на шипящую. Отрицательные наречия. Слитное, раздельное и дефисное написание наречий.</w:t>
      </w:r>
    </w:p>
    <w:p w:rsidR="00D658DB" w:rsidRPr="00B04E68" w:rsidRDefault="0098280A" w:rsidP="00F56BEA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>Слова категории состояния</w:t>
      </w:r>
    </w:p>
    <w:p w:rsidR="00D658DB" w:rsidRPr="00B04E68" w:rsidRDefault="00D658DB" w:rsidP="00F56BEA">
      <w:pPr>
        <w:pStyle w:val="a4"/>
        <w:jc w:val="both"/>
      </w:pPr>
      <w:r w:rsidRPr="00B04E68">
        <w:t>Грамматические особенности слов категории состояния.</w:t>
      </w:r>
    </w:p>
    <w:p w:rsidR="00D658DB" w:rsidRPr="00B04E68" w:rsidRDefault="00D658DB" w:rsidP="00F56BEA">
      <w:pPr>
        <w:pStyle w:val="a4"/>
        <w:jc w:val="both"/>
      </w:pPr>
      <w:r w:rsidRPr="00B04E68">
        <w:t xml:space="preserve">Омонимия слов категории состояния, наречий на </w:t>
      </w:r>
      <w:r w:rsidRPr="00B04E68">
        <w:rPr>
          <w:i/>
          <w:iCs/>
        </w:rPr>
        <w:t xml:space="preserve">–о, -е </w:t>
      </w:r>
      <w:r w:rsidRPr="00B04E68">
        <w:t>и кратких прилагательных ср.р. ед.ч.</w:t>
      </w:r>
    </w:p>
    <w:p w:rsidR="00D658DB" w:rsidRPr="00B04E68" w:rsidRDefault="00D658DB" w:rsidP="00F56BEA">
      <w:pPr>
        <w:pStyle w:val="a4"/>
        <w:jc w:val="both"/>
      </w:pPr>
      <w:r w:rsidRPr="00B04E68">
        <w:t>Морфологический разбор слов категории состояния.</w:t>
      </w:r>
    </w:p>
    <w:p w:rsidR="00D658DB" w:rsidRPr="00B04E68" w:rsidRDefault="0098280A" w:rsidP="00F56BEA">
      <w:pPr>
        <w:pStyle w:val="a4"/>
        <w:jc w:val="both"/>
        <w:rPr>
          <w:b/>
          <w:bCs/>
        </w:rPr>
      </w:pPr>
      <w:r>
        <w:rPr>
          <w:b/>
        </w:rPr>
        <w:t xml:space="preserve">   </w:t>
      </w:r>
      <w:r w:rsidRPr="00B04E68">
        <w:rPr>
          <w:b/>
        </w:rPr>
        <w:t>СЛУЖЕБНЫЕ ЧАСТИ РЕЧИ.</w:t>
      </w:r>
    </w:p>
    <w:p w:rsidR="00D658DB" w:rsidRPr="00B04E68" w:rsidRDefault="0098280A" w:rsidP="00F56BEA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>Предлог</w:t>
      </w:r>
    </w:p>
    <w:p w:rsidR="00D658DB" w:rsidRPr="00B04E68" w:rsidRDefault="00D658DB" w:rsidP="00F56BEA">
      <w:pPr>
        <w:pStyle w:val="a4"/>
        <w:jc w:val="both"/>
      </w:pPr>
      <w:r w:rsidRPr="00B04E68">
        <w:t>Предлог как служебная часть речи. Особенности употребления предлогов. Морфологический разбор предлогов. Правописание предлогов.</w:t>
      </w:r>
    </w:p>
    <w:p w:rsidR="00D658DB" w:rsidRPr="00B04E68" w:rsidRDefault="0098280A" w:rsidP="00F56BEA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>Союзы и союзные слова</w:t>
      </w:r>
    </w:p>
    <w:p w:rsidR="00D658DB" w:rsidRPr="00B04E68" w:rsidRDefault="00D658DB" w:rsidP="00F56BEA">
      <w:pPr>
        <w:pStyle w:val="a4"/>
        <w:jc w:val="both"/>
      </w:pPr>
      <w:r w:rsidRPr="00B04E68">
        <w:t>Союз как служебная часть речи. Союзные слова. Классификация союзов по значению, употреблению, структуре. Подчинительные союзы и союзные слова. Морфологический разбор союзов. Правописание союзов.</w:t>
      </w:r>
    </w:p>
    <w:p w:rsidR="00D658DB" w:rsidRPr="00B04E68" w:rsidRDefault="0098280A" w:rsidP="00F56BEA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>Частицы</w:t>
      </w:r>
    </w:p>
    <w:p w:rsidR="00D658DB" w:rsidRPr="00B04E68" w:rsidRDefault="00D658DB" w:rsidP="00F56BEA">
      <w:pPr>
        <w:pStyle w:val="a4"/>
        <w:jc w:val="both"/>
      </w:pPr>
      <w:r w:rsidRPr="00B04E68">
        <w:t>Частица как служебная часть речи. Разряды частиц. Морфологический разбор частиц.</w:t>
      </w:r>
    </w:p>
    <w:p w:rsidR="00D658DB" w:rsidRPr="00B04E68" w:rsidRDefault="00D658DB" w:rsidP="00F56BEA">
      <w:pPr>
        <w:pStyle w:val="a4"/>
        <w:jc w:val="both"/>
      </w:pPr>
      <w:r w:rsidRPr="00B04E68">
        <w:t xml:space="preserve">Правописание частиц. Раздельное и дефисное написание частиц. Частицы </w:t>
      </w:r>
      <w:r w:rsidRPr="00B04E68">
        <w:rPr>
          <w:i/>
          <w:iCs/>
        </w:rPr>
        <w:t xml:space="preserve">НЕ </w:t>
      </w:r>
      <w:r w:rsidRPr="00B04E68">
        <w:t xml:space="preserve">и </w:t>
      </w:r>
      <w:r w:rsidRPr="00B04E68">
        <w:rPr>
          <w:i/>
          <w:iCs/>
        </w:rPr>
        <w:t xml:space="preserve">НИ, </w:t>
      </w:r>
      <w:r w:rsidRPr="00B04E68">
        <w:t xml:space="preserve">их значение и употребление. Слитное и раздельное написание  </w:t>
      </w:r>
      <w:r w:rsidRPr="00B04E68">
        <w:rPr>
          <w:i/>
          <w:iCs/>
        </w:rPr>
        <w:t xml:space="preserve">НЕ </w:t>
      </w:r>
      <w:r w:rsidRPr="00B04E68">
        <w:t xml:space="preserve">и </w:t>
      </w:r>
      <w:r w:rsidRPr="00B04E68">
        <w:rPr>
          <w:i/>
          <w:iCs/>
        </w:rPr>
        <w:t xml:space="preserve">НИ </w:t>
      </w:r>
      <w:r w:rsidRPr="00B04E68">
        <w:t>с различными частями речи.</w:t>
      </w:r>
    </w:p>
    <w:p w:rsidR="00D658DB" w:rsidRPr="00B04E68" w:rsidRDefault="0098280A" w:rsidP="00F56BEA">
      <w:pPr>
        <w:pStyle w:val="a4"/>
        <w:jc w:val="both"/>
        <w:rPr>
          <w:b/>
        </w:rPr>
      </w:pPr>
      <w:r>
        <w:rPr>
          <w:b/>
        </w:rPr>
        <w:t xml:space="preserve">   </w:t>
      </w:r>
      <w:r w:rsidR="00D658DB" w:rsidRPr="00B04E68">
        <w:rPr>
          <w:b/>
        </w:rPr>
        <w:t>Междометие. Звукоподражательные слова</w:t>
      </w:r>
    </w:p>
    <w:p w:rsidR="00D658DB" w:rsidRPr="00B04E68" w:rsidRDefault="00D658DB" w:rsidP="00F56BEA">
      <w:pPr>
        <w:pStyle w:val="a4"/>
        <w:jc w:val="both"/>
      </w:pPr>
      <w:r w:rsidRPr="00B04E68">
        <w:t>Междометие как особый разряд слов. Звукоподражательные слова.</w:t>
      </w:r>
    </w:p>
    <w:p w:rsidR="00D658DB" w:rsidRPr="00B04E68" w:rsidRDefault="00D658DB" w:rsidP="00F56BEA">
      <w:pPr>
        <w:pStyle w:val="a4"/>
        <w:jc w:val="both"/>
      </w:pPr>
      <w:r w:rsidRPr="00B04E68">
        <w:t>Морфологический разбор междометий. Правописание междометий. Функционально-стилистические особенности употребления</w:t>
      </w:r>
    </w:p>
    <w:p w:rsidR="00D658DB" w:rsidRPr="00B04E68" w:rsidRDefault="00D658DB" w:rsidP="00F56BEA">
      <w:pPr>
        <w:pStyle w:val="a4"/>
        <w:jc w:val="both"/>
      </w:pPr>
      <w:r w:rsidRPr="00B04E68">
        <w:t xml:space="preserve">междометий. </w:t>
      </w:r>
    </w:p>
    <w:p w:rsidR="004204E8" w:rsidRPr="004204E8" w:rsidRDefault="0098280A" w:rsidP="00F56B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204E8">
        <w:rPr>
          <w:rFonts w:ascii="Times New Roman" w:hAnsi="Times New Roman" w:cs="Times New Roman"/>
          <w:b/>
          <w:sz w:val="24"/>
          <w:szCs w:val="24"/>
        </w:rPr>
        <w:t>РЕЧЬ. РЕЧЕВОЕ ОБЩЕНИЕ</w:t>
      </w:r>
    </w:p>
    <w:p w:rsidR="0098280A" w:rsidRPr="0098280A" w:rsidRDefault="0098280A" w:rsidP="00F56BEA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Речь как деятельность. Виды речевой деятельности: чтение, </w:t>
      </w:r>
      <w:proofErr w:type="spellStart"/>
      <w:r w:rsidRPr="0098280A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98280A">
        <w:rPr>
          <w:rFonts w:ascii="Times New Roman" w:hAnsi="Times New Roman" w:cs="Times New Roman"/>
          <w:sz w:val="24"/>
          <w:szCs w:val="24"/>
        </w:rPr>
        <w:t>, говорение, письмо.</w:t>
      </w:r>
    </w:p>
    <w:p w:rsidR="0098280A" w:rsidRPr="0098280A" w:rsidRDefault="0098280A" w:rsidP="00F56BEA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Речевое общение и его основные элементы. Виды речевого общения. Сферы и ситуации речевого общения. Компоненты речевой ситуации.</w:t>
      </w:r>
    </w:p>
    <w:p w:rsidR="00D658DB" w:rsidRDefault="0098280A" w:rsidP="00F56BEA">
      <w:pPr>
        <w:jc w:val="both"/>
        <w:rPr>
          <w:b/>
          <w:bCs/>
        </w:rPr>
      </w:pPr>
      <w:r w:rsidRPr="0098280A">
        <w:rPr>
          <w:rFonts w:ascii="Times New Roman" w:hAnsi="Times New Roman" w:cs="Times New Roman"/>
          <w:sz w:val="24"/>
          <w:szCs w:val="24"/>
        </w:rPr>
        <w:t>Монологическая и диалогическая речь. Развитие навыков монологической и диалогической речи. Создание устных и письменных монологических и диалогических высказываний различных типов и жанров в научной, социально-культурной и деловой сферах общения.</w:t>
      </w:r>
    </w:p>
    <w:p w:rsidR="00D658DB" w:rsidRPr="0098280A" w:rsidRDefault="00D658DB" w:rsidP="00F56BE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67E1" w:rsidRPr="0098280A" w:rsidRDefault="007767E1" w:rsidP="007767E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>11 класс</w:t>
      </w:r>
    </w:p>
    <w:p w:rsidR="007767E1" w:rsidRPr="0098280A" w:rsidRDefault="007767E1" w:rsidP="007767E1">
      <w:pPr>
        <w:ind w:left="320" w:firstLine="38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</w:p>
    <w:p w:rsidR="007767E1" w:rsidRPr="00B04E68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7B6662">
        <w:rPr>
          <w:rFonts w:ascii="Times New Roman" w:hAnsi="Times New Roman" w:cs="Times New Roman"/>
          <w:sz w:val="24"/>
          <w:szCs w:val="24"/>
        </w:rPr>
        <w:t>Язык и общество. Язык и культура. Язык и история народа. Русский язык в Российской Федерации и в современном мире: в международном общении, в межнациональном общении. Историческое развитие русского языка. Выдающиеся отечественные лингвисты.</w:t>
      </w:r>
    </w:p>
    <w:p w:rsidR="007767E1" w:rsidRPr="0098280A" w:rsidRDefault="007767E1" w:rsidP="007767E1">
      <w:pPr>
        <w:ind w:left="3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 СИНТАКСИС И ПУНКТУАЦИЯ </w:t>
      </w:r>
    </w:p>
    <w:p w:rsidR="007767E1" w:rsidRPr="0098280A" w:rsidRDefault="007767E1" w:rsidP="007767E1">
      <w:pPr>
        <w:ind w:left="320" w:firstLine="38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Основные понятия синтаксиса и пунктуации. Основные синтаксические единицы. Основные принципы русской пунктуации. Пунктуационный анализ.</w:t>
      </w:r>
    </w:p>
    <w:p w:rsidR="007767E1" w:rsidRPr="0098280A" w:rsidRDefault="007767E1" w:rsidP="007767E1">
      <w:pPr>
        <w:ind w:right="1200" w:firstLine="70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Словосочетание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Классификация словосочетаний. Виды синтаксической связи.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Синтаксический разбор словосочетания.</w:t>
      </w:r>
    </w:p>
    <w:p w:rsidR="007767E1" w:rsidRPr="0098280A" w:rsidRDefault="007767E1" w:rsidP="007767E1">
      <w:pPr>
        <w:ind w:left="320" w:firstLine="38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Предложение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Понятие о предложении. Классификация предложений.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Предложения простые и сложные.</w:t>
      </w:r>
    </w:p>
    <w:p w:rsidR="007767E1" w:rsidRPr="0098280A" w:rsidRDefault="007767E1" w:rsidP="007767E1">
      <w:pPr>
        <w:ind w:firstLine="70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Простое предложение </w:t>
      </w:r>
    </w:p>
    <w:p w:rsidR="007767E1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Виды предложений по цели высказывания. Виды предложений по эмоциональной окраске.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Виды предложений по структуре. Двусоставные и односоставные предложения.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Главные члены предложения. Тире между подлежащим и сказуемым.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Распространенные и нераспространенные предложения.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Второстепенные члены предложения. Полные и неполные предложения.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Тире в неполном предложении. </w:t>
      </w:r>
    </w:p>
    <w:p w:rsidR="007767E1" w:rsidRPr="0098280A" w:rsidRDefault="007767E1" w:rsidP="007767E1">
      <w:pPr>
        <w:ind w:left="280" w:right="120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ab/>
      </w: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Простое осложненное предложение </w:t>
      </w:r>
    </w:p>
    <w:p w:rsidR="007767E1" w:rsidRPr="0098280A" w:rsidRDefault="007767E1" w:rsidP="007767E1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lastRenderedPageBreak/>
        <w:t>Знаки препинания в предложениях с однородными членами.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Знаки препинания при однородных и неоднородных определениях.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однородных и неоднородных приложениях.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однородных членах, соединенных  неповторяющимися союзами.</w:t>
      </w:r>
    </w:p>
    <w:p w:rsidR="007767E1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Знаки препинания при однородных членах, соединенных повторяющимися и парными союзами.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Обобщающие слова при однородных членах. Знаки препинания при обобщающих словах.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Обособленные члены предложения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обособленных членах предложения.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Обособленные и необособленные определения. Обособленные приложения.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Обособленные обстоятельства. Обособленные дополнения.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Уточняющие, пояснительные и присоединительные члены предложения.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сравнительном обороте.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обращениях.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вводных словах и словосочетаниях.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 при вставных конструкциях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Знаки препинания при междометиях.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Утвердительные, отрицательные, вопросительно-восклицательные слова.</w:t>
      </w:r>
    </w:p>
    <w:p w:rsidR="007767E1" w:rsidRPr="0098280A" w:rsidRDefault="007767E1" w:rsidP="007767E1">
      <w:pPr>
        <w:ind w:firstLine="34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Сложное предложение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Понятие о сложном предложении.</w:t>
      </w:r>
      <w:r w:rsidRPr="00FC108D">
        <w:rPr>
          <w:rFonts w:ascii="Times New Roman" w:hAnsi="Times New Roman" w:cs="Times New Roman"/>
          <w:sz w:val="24"/>
          <w:szCs w:val="24"/>
        </w:rPr>
        <w:t xml:space="preserve"> </w:t>
      </w:r>
      <w:r w:rsidRPr="0098280A">
        <w:rPr>
          <w:rFonts w:ascii="Times New Roman" w:hAnsi="Times New Roman" w:cs="Times New Roman"/>
          <w:sz w:val="24"/>
          <w:szCs w:val="24"/>
        </w:rPr>
        <w:t>Синтаксическ</w:t>
      </w:r>
      <w:r>
        <w:rPr>
          <w:rFonts w:ascii="Times New Roman" w:hAnsi="Times New Roman" w:cs="Times New Roman"/>
          <w:sz w:val="24"/>
          <w:szCs w:val="24"/>
        </w:rPr>
        <w:t>ий разбор сложного предложения.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Знаки препинания в сложносочиненном предложении.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Знаки препинания в сложноподчиненном предложении с одним  придаточным.  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в сложноподчиненном предложении с несколькими придаточными.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Знаки препинания в бессоюзном сложном предложении.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Сложные предложения с разными видами связи.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Синонимия разных типов сложного предложения.</w:t>
      </w:r>
    </w:p>
    <w:p w:rsidR="007767E1" w:rsidRPr="0098280A" w:rsidRDefault="007767E1" w:rsidP="007767E1">
      <w:pPr>
        <w:ind w:firstLine="70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Предложения с чужой речью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Способы передачи чужой речи. Знаки препинания при прямой речи.</w:t>
      </w:r>
      <w:r w:rsidRPr="00D82336">
        <w:rPr>
          <w:sz w:val="24"/>
          <w:szCs w:val="24"/>
        </w:rPr>
        <w:t xml:space="preserve"> </w:t>
      </w:r>
      <w:r w:rsidRPr="00D82336">
        <w:rPr>
          <w:rFonts w:ascii="Times New Roman" w:hAnsi="Times New Roman" w:cs="Times New Roman"/>
          <w:sz w:val="24"/>
          <w:szCs w:val="24"/>
        </w:rPr>
        <w:t>Замена прямой речи косвенной.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диалоге. Знаки препинания при цитатах.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КУЛЬТУРА РЕЧИ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Культура речи как раздел лингвистики. Основные аспекты культуры речи: нормативный, коммуникативный и этический. Коммуникативная целесообразность, уместность, точность, ясность, выразительность речи. Оценка коммуникативных качеств и эффективности речи. Самоанализ и самооценка на основе наблюдений за собственной речью.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Культура видов речевой деятельности – чтения, </w:t>
      </w:r>
      <w:proofErr w:type="spellStart"/>
      <w:r w:rsidRPr="0098280A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8280A">
        <w:rPr>
          <w:rFonts w:ascii="Times New Roman" w:hAnsi="Times New Roman" w:cs="Times New Roman"/>
          <w:sz w:val="24"/>
          <w:szCs w:val="24"/>
        </w:rPr>
        <w:t>, говорения и письма.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Культура научного и делового общения (устная и письменная формы). Особенности речевого этикета в официально-деловой, научной и публицистической сферах общения. Культура разговорной речи.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Языковая норма и ее функции. Основные виды языковых норм русского литературного языка: орфоэпические (произносительные и акцентологические), лексические, грамматические (морфологические и синтаксические), стилистические. Орфографические нормы, пунктуационные нормы. Совершенствование орфографических и пунктуационных умений и навыков. Соблюдение норм литературного языка в речевой практике. Уместность использования языковых средств в речевом высказывании.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Нормативные словари современного русского языка и лингвистические справочники; их использование.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СТИЛИСТИКА 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Функциональная стилистика как учение о функционально-стилистической дифференциации языка. 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русского языка.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lastRenderedPageBreak/>
        <w:t>Основные жанры научного (доклад, аннотация, статья, тезисы, конспект, рецензия, выписки, реферат и др.), публицистического (выступление, статья, интервью, очерк, отзыв и др.), официально-делового (резюме, характеристика, расписка, доверенность и др.) стилей, разговорной речи (рассказ, беседа, спор). Основные виды сочинений. Совершенствование умений и навыков создания текстов разных функционально-смысловых типов, стилей и жанров.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Литературный язык и язык художественной литературы. Отличия языка художественной литературы от других разновидностей современного русского языка. Основные признаки художественной речи.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Основные изобразительно-выразительные средства языка.</w:t>
      </w:r>
    </w:p>
    <w:p w:rsidR="007767E1" w:rsidRPr="007B6662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7B6662">
        <w:rPr>
          <w:rFonts w:ascii="Times New Roman" w:hAnsi="Times New Roman" w:cs="Times New Roman"/>
          <w:sz w:val="24"/>
          <w:szCs w:val="24"/>
        </w:rPr>
        <w:t>Проблемы экологии языка.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  </w:t>
      </w:r>
      <w:r w:rsidRPr="0098280A">
        <w:rPr>
          <w:rFonts w:ascii="Times New Roman" w:hAnsi="Times New Roman" w:cs="Times New Roman"/>
          <w:b/>
          <w:sz w:val="24"/>
          <w:szCs w:val="24"/>
        </w:rPr>
        <w:t>РЕЧЬ. РЕЧЕВОЕ ОБЩЕНИЕ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Овладение опытом речевого поведения в официальных и неофициальных ситуациях общения, ситуациях межкультурного общения.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Текст. Признаки текста.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Виды чтения. Использование различных видов чтения в зависимости от коммуникативной задачи и характера текста.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Информационная переработка текста. Виды преобразования текста. Анализ текста с точки зрения наличия в нем явной и скрытой, основной и второстепенной информации.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Лингвистический анализ текстов различных функциональных разновидностей языка.</w:t>
      </w:r>
    </w:p>
    <w:p w:rsidR="007767E1" w:rsidRPr="0098280A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67E1" w:rsidRDefault="007767E1" w:rsidP="007767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67E1" w:rsidRDefault="007767E1" w:rsidP="007767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D54BB" w:rsidRDefault="00AD54BB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4BB" w:rsidRDefault="00AD54BB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4BB" w:rsidRDefault="00AD54BB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4BB" w:rsidRDefault="00AD54BB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4BB" w:rsidRDefault="00AD54BB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4BB" w:rsidRDefault="00AD54BB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4BB" w:rsidRDefault="00AD54BB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4BB" w:rsidRDefault="00AD54BB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4BB" w:rsidRDefault="00AD54BB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4BB" w:rsidRDefault="00AD54BB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4BB" w:rsidRDefault="00AD54BB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118E" w:rsidRDefault="0031118E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118E" w:rsidRDefault="0031118E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118E" w:rsidRDefault="0031118E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118E" w:rsidRDefault="0031118E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118E" w:rsidRDefault="0031118E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118E" w:rsidRDefault="0031118E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118E" w:rsidRDefault="0031118E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118E" w:rsidRDefault="0031118E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118E" w:rsidRDefault="0031118E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118E" w:rsidRDefault="0031118E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118E" w:rsidRDefault="0031118E" w:rsidP="00F56B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BEA" w:rsidRDefault="00F56BEA" w:rsidP="00982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BEA" w:rsidRDefault="00F56BEA" w:rsidP="00982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67E1" w:rsidRDefault="007767E1" w:rsidP="00982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67E1" w:rsidRDefault="007767E1" w:rsidP="00982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67E1" w:rsidRDefault="007767E1" w:rsidP="00982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67E1" w:rsidRDefault="007767E1" w:rsidP="00982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67E1" w:rsidRDefault="007767E1" w:rsidP="00982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67E1" w:rsidRDefault="007767E1" w:rsidP="00982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67E1" w:rsidRDefault="007767E1" w:rsidP="00982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67E1" w:rsidRDefault="007767E1" w:rsidP="00982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BEA" w:rsidRDefault="00F56BEA" w:rsidP="00982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A64" w:rsidRDefault="00F33CB8" w:rsidP="009828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3CB8">
        <w:rPr>
          <w:rFonts w:ascii="Times New Roman" w:hAnsi="Times New Roman" w:cs="Times New Roman"/>
          <w:b/>
          <w:bCs/>
          <w:sz w:val="28"/>
          <w:szCs w:val="28"/>
        </w:rPr>
        <w:lastRenderedPageBreak/>
        <w:t>3.Тематическое планирование</w:t>
      </w:r>
    </w:p>
    <w:p w:rsidR="00F33CB8" w:rsidRDefault="00F33CB8" w:rsidP="00F33CB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33CB8" w:rsidRPr="002011B4" w:rsidRDefault="00F33CB8" w:rsidP="00F33CB8">
      <w:pPr>
        <w:rPr>
          <w:rFonts w:ascii="Times New Roman" w:hAnsi="Times New Roman" w:cs="Times New Roman"/>
          <w:bCs/>
          <w:sz w:val="24"/>
          <w:szCs w:val="24"/>
        </w:rPr>
      </w:pPr>
      <w:r w:rsidRPr="002011B4">
        <w:rPr>
          <w:rFonts w:ascii="Times New Roman" w:hAnsi="Times New Roman" w:cs="Times New Roman"/>
          <w:bCs/>
          <w:sz w:val="24"/>
          <w:szCs w:val="24"/>
        </w:rPr>
        <w:t>Класс 10</w:t>
      </w:r>
    </w:p>
    <w:p w:rsidR="00F33CB8" w:rsidRPr="002011B4" w:rsidRDefault="00180E14" w:rsidP="00F33CB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Количество часов – 68</w:t>
      </w:r>
      <w:r w:rsidR="00F33CB8" w:rsidRPr="002011B4">
        <w:rPr>
          <w:rFonts w:ascii="Times New Roman" w:hAnsi="Times New Roman" w:cs="Times New Roman"/>
          <w:bCs/>
          <w:sz w:val="24"/>
          <w:szCs w:val="24"/>
        </w:rPr>
        <w:t>, в неделю -2</w:t>
      </w:r>
    </w:p>
    <w:p w:rsidR="00F33CB8" w:rsidRPr="002011B4" w:rsidRDefault="00F33CB8" w:rsidP="00F33CB8">
      <w:pPr>
        <w:rPr>
          <w:rFonts w:ascii="Times New Roman" w:hAnsi="Times New Roman" w:cs="Times New Roman"/>
          <w:bCs/>
          <w:sz w:val="24"/>
          <w:szCs w:val="24"/>
        </w:rPr>
      </w:pPr>
    </w:p>
    <w:p w:rsidR="002011B4" w:rsidRPr="002011B4" w:rsidRDefault="002011B4" w:rsidP="002011B4">
      <w:pPr>
        <w:jc w:val="both"/>
        <w:rPr>
          <w:rFonts w:ascii="Times New Roman" w:hAnsi="Times New Roman" w:cs="Times New Roman"/>
          <w:sz w:val="24"/>
          <w:szCs w:val="24"/>
        </w:rPr>
      </w:pPr>
      <w:r w:rsidRPr="002011B4">
        <w:rPr>
          <w:rFonts w:ascii="Times New Roman" w:hAnsi="Times New Roman" w:cs="Times New Roman"/>
          <w:sz w:val="24"/>
          <w:szCs w:val="24"/>
        </w:rPr>
        <w:t xml:space="preserve">Русский язык 10-11 классы. (в 2-х частях) </w:t>
      </w:r>
    </w:p>
    <w:p w:rsidR="002011B4" w:rsidRPr="002011B4" w:rsidRDefault="002011B4" w:rsidP="002011B4">
      <w:pPr>
        <w:jc w:val="both"/>
        <w:rPr>
          <w:rFonts w:ascii="Times New Roman" w:hAnsi="Times New Roman" w:cs="Times New Roman"/>
          <w:sz w:val="24"/>
          <w:szCs w:val="24"/>
        </w:rPr>
      </w:pPr>
      <w:r w:rsidRPr="002011B4">
        <w:rPr>
          <w:rFonts w:ascii="Times New Roman" w:hAnsi="Times New Roman" w:cs="Times New Roman"/>
          <w:sz w:val="24"/>
          <w:szCs w:val="24"/>
        </w:rPr>
        <w:t xml:space="preserve">Авторы:  </w:t>
      </w:r>
      <w:proofErr w:type="spellStart"/>
      <w:r w:rsidRPr="002011B4">
        <w:rPr>
          <w:rFonts w:ascii="Times New Roman" w:hAnsi="Times New Roman" w:cs="Times New Roman"/>
          <w:sz w:val="24"/>
          <w:szCs w:val="24"/>
        </w:rPr>
        <w:t>Гольцова</w:t>
      </w:r>
      <w:proofErr w:type="spellEnd"/>
      <w:r w:rsidRPr="002011B4">
        <w:rPr>
          <w:rFonts w:ascii="Times New Roman" w:hAnsi="Times New Roman" w:cs="Times New Roman"/>
          <w:sz w:val="24"/>
          <w:szCs w:val="24"/>
        </w:rPr>
        <w:t xml:space="preserve"> Н.Г., </w:t>
      </w:r>
      <w:proofErr w:type="spellStart"/>
      <w:r w:rsidRPr="002011B4">
        <w:rPr>
          <w:rFonts w:ascii="Times New Roman" w:hAnsi="Times New Roman" w:cs="Times New Roman"/>
          <w:sz w:val="24"/>
          <w:szCs w:val="24"/>
        </w:rPr>
        <w:t>Шамшин</w:t>
      </w:r>
      <w:proofErr w:type="spellEnd"/>
      <w:r w:rsidRPr="002011B4">
        <w:rPr>
          <w:rFonts w:ascii="Times New Roman" w:hAnsi="Times New Roman" w:cs="Times New Roman"/>
          <w:sz w:val="24"/>
          <w:szCs w:val="24"/>
        </w:rPr>
        <w:t xml:space="preserve"> И.В., </w:t>
      </w:r>
      <w:proofErr w:type="spellStart"/>
      <w:r w:rsidRPr="002011B4">
        <w:rPr>
          <w:rFonts w:ascii="Times New Roman" w:hAnsi="Times New Roman" w:cs="Times New Roman"/>
          <w:sz w:val="24"/>
          <w:szCs w:val="24"/>
        </w:rPr>
        <w:t>Мищерина</w:t>
      </w:r>
      <w:proofErr w:type="spellEnd"/>
      <w:r w:rsidRPr="002011B4">
        <w:rPr>
          <w:rFonts w:ascii="Times New Roman" w:hAnsi="Times New Roman" w:cs="Times New Roman"/>
          <w:sz w:val="24"/>
          <w:szCs w:val="24"/>
        </w:rPr>
        <w:t xml:space="preserve"> М.А.</w:t>
      </w:r>
    </w:p>
    <w:p w:rsidR="002011B4" w:rsidRDefault="002011B4" w:rsidP="002011B4">
      <w:pPr>
        <w:jc w:val="both"/>
        <w:rPr>
          <w:rFonts w:ascii="Times New Roman" w:hAnsi="Times New Roman" w:cs="Times New Roman"/>
          <w:sz w:val="24"/>
          <w:szCs w:val="24"/>
        </w:rPr>
      </w:pPr>
      <w:r w:rsidRPr="002011B4">
        <w:rPr>
          <w:rFonts w:ascii="Times New Roman" w:hAnsi="Times New Roman" w:cs="Times New Roman"/>
          <w:sz w:val="24"/>
          <w:szCs w:val="24"/>
        </w:rPr>
        <w:t xml:space="preserve">Учебник для общеобразовательных учреждений.- М.: ООО «Русское слово – учебник», 2018. </w:t>
      </w:r>
    </w:p>
    <w:p w:rsidR="002011B4" w:rsidRDefault="002011B4" w:rsidP="002011B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769"/>
        <w:gridCol w:w="6159"/>
        <w:gridCol w:w="3351"/>
      </w:tblGrid>
      <w:tr w:rsidR="002011B4" w:rsidTr="002011B4">
        <w:tc>
          <w:tcPr>
            <w:tcW w:w="76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615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351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2011B4" w:rsidTr="002011B4">
        <w:tc>
          <w:tcPr>
            <w:tcW w:w="76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5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3351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11B4" w:rsidTr="002011B4">
        <w:tc>
          <w:tcPr>
            <w:tcW w:w="76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5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Лексика. Фразеология. Лексикография</w:t>
            </w:r>
          </w:p>
        </w:tc>
        <w:tc>
          <w:tcPr>
            <w:tcW w:w="3351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011B4" w:rsidTr="002011B4">
        <w:tc>
          <w:tcPr>
            <w:tcW w:w="76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5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Фонетика. Графика. Орфоэпия.</w:t>
            </w:r>
          </w:p>
        </w:tc>
        <w:tc>
          <w:tcPr>
            <w:tcW w:w="3351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011B4" w:rsidTr="002011B4">
        <w:tc>
          <w:tcPr>
            <w:tcW w:w="76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5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словообразование.</w:t>
            </w:r>
          </w:p>
        </w:tc>
        <w:tc>
          <w:tcPr>
            <w:tcW w:w="3351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011B4" w:rsidTr="002011B4">
        <w:tc>
          <w:tcPr>
            <w:tcW w:w="76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5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и орфография. </w:t>
            </w:r>
          </w:p>
        </w:tc>
        <w:tc>
          <w:tcPr>
            <w:tcW w:w="3351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1B4" w:rsidTr="002011B4">
        <w:tc>
          <w:tcPr>
            <w:tcW w:w="76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Орфография.</w:t>
            </w:r>
          </w:p>
        </w:tc>
        <w:tc>
          <w:tcPr>
            <w:tcW w:w="3351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011B4" w:rsidTr="002011B4">
        <w:tc>
          <w:tcPr>
            <w:tcW w:w="76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Самостоятельные части речи.</w:t>
            </w:r>
          </w:p>
        </w:tc>
        <w:tc>
          <w:tcPr>
            <w:tcW w:w="3351" w:type="dxa"/>
          </w:tcPr>
          <w:p w:rsidR="002011B4" w:rsidRDefault="00A42F1D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2011B4" w:rsidTr="002011B4">
        <w:tc>
          <w:tcPr>
            <w:tcW w:w="76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9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Служебные части речи.</w:t>
            </w:r>
          </w:p>
        </w:tc>
        <w:tc>
          <w:tcPr>
            <w:tcW w:w="3351" w:type="dxa"/>
          </w:tcPr>
          <w:p w:rsidR="002011B4" w:rsidRDefault="002011B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011B4" w:rsidTr="002011B4">
        <w:tc>
          <w:tcPr>
            <w:tcW w:w="6928" w:type="dxa"/>
            <w:gridSpan w:val="2"/>
          </w:tcPr>
          <w:p w:rsidR="002011B4" w:rsidRDefault="00A42F1D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351" w:type="dxa"/>
          </w:tcPr>
          <w:p w:rsidR="002011B4" w:rsidRDefault="00180E14" w:rsidP="0020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2011B4" w:rsidRPr="002011B4" w:rsidRDefault="002011B4" w:rsidP="002011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11B4" w:rsidRPr="002011B4" w:rsidRDefault="002011B4" w:rsidP="002011B4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</w:p>
    <w:p w:rsidR="007767E1" w:rsidRPr="002011B4" w:rsidRDefault="007767E1" w:rsidP="007767E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Класс 11</w:t>
      </w:r>
    </w:p>
    <w:p w:rsidR="007767E1" w:rsidRPr="002011B4" w:rsidRDefault="007767E1" w:rsidP="007767E1">
      <w:pPr>
        <w:rPr>
          <w:rFonts w:ascii="Times New Roman" w:hAnsi="Times New Roman" w:cs="Times New Roman"/>
          <w:bCs/>
          <w:sz w:val="24"/>
          <w:szCs w:val="24"/>
        </w:rPr>
      </w:pPr>
      <w:r w:rsidRPr="002011B4">
        <w:rPr>
          <w:rFonts w:ascii="Times New Roman" w:hAnsi="Times New Roman" w:cs="Times New Roman"/>
          <w:bCs/>
          <w:sz w:val="24"/>
          <w:szCs w:val="24"/>
        </w:rPr>
        <w:t>Количество часов – 68, в неделю -2</w:t>
      </w:r>
    </w:p>
    <w:p w:rsidR="007767E1" w:rsidRPr="002011B4" w:rsidRDefault="007767E1" w:rsidP="007767E1">
      <w:pPr>
        <w:rPr>
          <w:rFonts w:ascii="Times New Roman" w:hAnsi="Times New Roman" w:cs="Times New Roman"/>
          <w:bCs/>
          <w:sz w:val="24"/>
          <w:szCs w:val="24"/>
        </w:rPr>
      </w:pPr>
    </w:p>
    <w:p w:rsidR="007767E1" w:rsidRPr="002011B4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2011B4">
        <w:rPr>
          <w:rFonts w:ascii="Times New Roman" w:hAnsi="Times New Roman" w:cs="Times New Roman"/>
          <w:sz w:val="24"/>
          <w:szCs w:val="24"/>
        </w:rPr>
        <w:t xml:space="preserve">Русский язык 10-11 классы. (в 2-х частях) </w:t>
      </w:r>
    </w:p>
    <w:p w:rsidR="007767E1" w:rsidRPr="002011B4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2011B4">
        <w:rPr>
          <w:rFonts w:ascii="Times New Roman" w:hAnsi="Times New Roman" w:cs="Times New Roman"/>
          <w:sz w:val="24"/>
          <w:szCs w:val="24"/>
        </w:rPr>
        <w:t xml:space="preserve">Авторы:  </w:t>
      </w:r>
      <w:proofErr w:type="spellStart"/>
      <w:r w:rsidRPr="002011B4">
        <w:rPr>
          <w:rFonts w:ascii="Times New Roman" w:hAnsi="Times New Roman" w:cs="Times New Roman"/>
          <w:sz w:val="24"/>
          <w:szCs w:val="24"/>
        </w:rPr>
        <w:t>Гольцова</w:t>
      </w:r>
      <w:proofErr w:type="spellEnd"/>
      <w:r w:rsidRPr="002011B4">
        <w:rPr>
          <w:rFonts w:ascii="Times New Roman" w:hAnsi="Times New Roman" w:cs="Times New Roman"/>
          <w:sz w:val="24"/>
          <w:szCs w:val="24"/>
        </w:rPr>
        <w:t xml:space="preserve"> Н.Г., </w:t>
      </w:r>
      <w:proofErr w:type="spellStart"/>
      <w:r w:rsidRPr="002011B4">
        <w:rPr>
          <w:rFonts w:ascii="Times New Roman" w:hAnsi="Times New Roman" w:cs="Times New Roman"/>
          <w:sz w:val="24"/>
          <w:szCs w:val="24"/>
        </w:rPr>
        <w:t>Шамшин</w:t>
      </w:r>
      <w:proofErr w:type="spellEnd"/>
      <w:r w:rsidRPr="002011B4">
        <w:rPr>
          <w:rFonts w:ascii="Times New Roman" w:hAnsi="Times New Roman" w:cs="Times New Roman"/>
          <w:sz w:val="24"/>
          <w:szCs w:val="24"/>
        </w:rPr>
        <w:t xml:space="preserve"> И.В., </w:t>
      </w:r>
      <w:proofErr w:type="spellStart"/>
      <w:r w:rsidRPr="002011B4">
        <w:rPr>
          <w:rFonts w:ascii="Times New Roman" w:hAnsi="Times New Roman" w:cs="Times New Roman"/>
          <w:sz w:val="24"/>
          <w:szCs w:val="24"/>
        </w:rPr>
        <w:t>Мищерина</w:t>
      </w:r>
      <w:proofErr w:type="spellEnd"/>
      <w:r w:rsidRPr="002011B4">
        <w:rPr>
          <w:rFonts w:ascii="Times New Roman" w:hAnsi="Times New Roman" w:cs="Times New Roman"/>
          <w:sz w:val="24"/>
          <w:szCs w:val="24"/>
        </w:rPr>
        <w:t xml:space="preserve"> М.А.</w:t>
      </w:r>
    </w:p>
    <w:p w:rsidR="007767E1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  <w:r w:rsidRPr="002011B4">
        <w:rPr>
          <w:rFonts w:ascii="Times New Roman" w:hAnsi="Times New Roman" w:cs="Times New Roman"/>
          <w:sz w:val="24"/>
          <w:szCs w:val="24"/>
        </w:rPr>
        <w:t xml:space="preserve">Учебник для общеобразовательных учреждений.- М.: ООО «Русское слово – учебник», 2018. </w:t>
      </w:r>
    </w:p>
    <w:p w:rsidR="007767E1" w:rsidRDefault="007767E1" w:rsidP="007767E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769"/>
        <w:gridCol w:w="6159"/>
        <w:gridCol w:w="3351"/>
      </w:tblGrid>
      <w:tr w:rsidR="007767E1" w:rsidTr="007767E1">
        <w:tc>
          <w:tcPr>
            <w:tcW w:w="769" w:type="dxa"/>
          </w:tcPr>
          <w:p w:rsidR="007767E1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6159" w:type="dxa"/>
          </w:tcPr>
          <w:p w:rsidR="007767E1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351" w:type="dxa"/>
          </w:tcPr>
          <w:p w:rsidR="007767E1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7767E1" w:rsidTr="007767E1">
        <w:tc>
          <w:tcPr>
            <w:tcW w:w="769" w:type="dxa"/>
          </w:tcPr>
          <w:p w:rsidR="007767E1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59" w:type="dxa"/>
          </w:tcPr>
          <w:p w:rsidR="007767E1" w:rsidRPr="00B905EF" w:rsidRDefault="007767E1" w:rsidP="007767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5EF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3351" w:type="dxa"/>
          </w:tcPr>
          <w:p w:rsidR="007767E1" w:rsidRPr="00B905EF" w:rsidRDefault="007767E1" w:rsidP="007767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5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767E1" w:rsidTr="007767E1">
        <w:tc>
          <w:tcPr>
            <w:tcW w:w="769" w:type="dxa"/>
          </w:tcPr>
          <w:p w:rsidR="007767E1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9" w:type="dxa"/>
          </w:tcPr>
          <w:p w:rsidR="007767E1" w:rsidRPr="00B905EF" w:rsidRDefault="006C687E" w:rsidP="007767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5EF">
              <w:rPr>
                <w:rFonts w:ascii="Times New Roman" w:hAnsi="Times New Roman" w:cs="Times New Roman"/>
                <w:b/>
                <w:sz w:val="24"/>
                <w:szCs w:val="24"/>
              </w:rPr>
              <w:t>Синтаксис и пунктуация</w:t>
            </w:r>
          </w:p>
        </w:tc>
        <w:tc>
          <w:tcPr>
            <w:tcW w:w="3351" w:type="dxa"/>
          </w:tcPr>
          <w:p w:rsidR="007767E1" w:rsidRPr="00B905EF" w:rsidRDefault="006C687E" w:rsidP="007767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5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767E1" w:rsidRPr="00B905E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C687E" w:rsidTr="007767E1">
        <w:tc>
          <w:tcPr>
            <w:tcW w:w="769" w:type="dxa"/>
          </w:tcPr>
          <w:p w:rsidR="006C687E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59" w:type="dxa"/>
          </w:tcPr>
          <w:p w:rsidR="006C687E" w:rsidRDefault="006C687E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Словосочетание</w:t>
            </w:r>
          </w:p>
        </w:tc>
        <w:tc>
          <w:tcPr>
            <w:tcW w:w="3351" w:type="dxa"/>
          </w:tcPr>
          <w:p w:rsidR="006C687E" w:rsidRDefault="006C687E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687E" w:rsidTr="007767E1">
        <w:tc>
          <w:tcPr>
            <w:tcW w:w="769" w:type="dxa"/>
          </w:tcPr>
          <w:p w:rsidR="006C687E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59" w:type="dxa"/>
          </w:tcPr>
          <w:p w:rsidR="006C687E" w:rsidRDefault="006C687E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3351" w:type="dxa"/>
          </w:tcPr>
          <w:p w:rsidR="006C687E" w:rsidRDefault="006C687E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687E" w:rsidTr="007767E1">
        <w:tc>
          <w:tcPr>
            <w:tcW w:w="769" w:type="dxa"/>
          </w:tcPr>
          <w:p w:rsidR="006C687E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59" w:type="dxa"/>
          </w:tcPr>
          <w:p w:rsidR="006C687E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предложение</w:t>
            </w:r>
          </w:p>
        </w:tc>
        <w:tc>
          <w:tcPr>
            <w:tcW w:w="3351" w:type="dxa"/>
          </w:tcPr>
          <w:p w:rsidR="006C687E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905EF" w:rsidTr="007767E1">
        <w:tc>
          <w:tcPr>
            <w:tcW w:w="769" w:type="dxa"/>
          </w:tcPr>
          <w:p w:rsidR="00B905EF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59" w:type="dxa"/>
          </w:tcPr>
          <w:p w:rsidR="00B905EF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осложненное предложение</w:t>
            </w:r>
          </w:p>
        </w:tc>
        <w:tc>
          <w:tcPr>
            <w:tcW w:w="3351" w:type="dxa"/>
          </w:tcPr>
          <w:p w:rsidR="00B905EF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767E1" w:rsidTr="007767E1">
        <w:tc>
          <w:tcPr>
            <w:tcW w:w="769" w:type="dxa"/>
          </w:tcPr>
          <w:p w:rsidR="007767E1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59" w:type="dxa"/>
          </w:tcPr>
          <w:p w:rsidR="007767E1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Сложное предложение</w:t>
            </w:r>
          </w:p>
        </w:tc>
        <w:tc>
          <w:tcPr>
            <w:tcW w:w="3351" w:type="dxa"/>
          </w:tcPr>
          <w:p w:rsidR="007767E1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767E1" w:rsidTr="007767E1">
        <w:tc>
          <w:tcPr>
            <w:tcW w:w="769" w:type="dxa"/>
          </w:tcPr>
          <w:p w:rsidR="007767E1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59" w:type="dxa"/>
          </w:tcPr>
          <w:p w:rsidR="007767E1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 с чужой речью</w:t>
            </w:r>
          </w:p>
        </w:tc>
        <w:tc>
          <w:tcPr>
            <w:tcW w:w="3351" w:type="dxa"/>
          </w:tcPr>
          <w:p w:rsidR="007767E1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767E1" w:rsidTr="007767E1">
        <w:tc>
          <w:tcPr>
            <w:tcW w:w="769" w:type="dxa"/>
          </w:tcPr>
          <w:p w:rsidR="007767E1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59" w:type="dxa"/>
          </w:tcPr>
          <w:p w:rsidR="007767E1" w:rsidRPr="00B905EF" w:rsidRDefault="00B905EF" w:rsidP="007767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5EF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речи</w:t>
            </w:r>
          </w:p>
        </w:tc>
        <w:tc>
          <w:tcPr>
            <w:tcW w:w="3351" w:type="dxa"/>
          </w:tcPr>
          <w:p w:rsidR="007767E1" w:rsidRPr="00B905EF" w:rsidRDefault="00B905EF" w:rsidP="007767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5E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767E1" w:rsidTr="007767E1">
        <w:tc>
          <w:tcPr>
            <w:tcW w:w="769" w:type="dxa"/>
          </w:tcPr>
          <w:p w:rsidR="007767E1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59" w:type="dxa"/>
          </w:tcPr>
          <w:p w:rsidR="007767E1" w:rsidRPr="00B905EF" w:rsidRDefault="00B905EF" w:rsidP="007767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5EF">
              <w:rPr>
                <w:rFonts w:ascii="Times New Roman" w:hAnsi="Times New Roman" w:cs="Times New Roman"/>
                <w:b/>
                <w:sz w:val="24"/>
                <w:szCs w:val="24"/>
              </w:rPr>
              <w:t>Стилистика</w:t>
            </w:r>
          </w:p>
        </w:tc>
        <w:tc>
          <w:tcPr>
            <w:tcW w:w="3351" w:type="dxa"/>
          </w:tcPr>
          <w:p w:rsidR="007767E1" w:rsidRPr="00B905EF" w:rsidRDefault="00B905EF" w:rsidP="007767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5E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7767E1" w:rsidTr="007767E1">
        <w:tc>
          <w:tcPr>
            <w:tcW w:w="769" w:type="dxa"/>
          </w:tcPr>
          <w:p w:rsidR="007767E1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9" w:type="dxa"/>
          </w:tcPr>
          <w:p w:rsidR="007767E1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3351" w:type="dxa"/>
          </w:tcPr>
          <w:p w:rsidR="007767E1" w:rsidRDefault="00B905EF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67E1" w:rsidTr="007767E1">
        <w:tc>
          <w:tcPr>
            <w:tcW w:w="6928" w:type="dxa"/>
            <w:gridSpan w:val="2"/>
          </w:tcPr>
          <w:p w:rsidR="007767E1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351" w:type="dxa"/>
          </w:tcPr>
          <w:p w:rsidR="007767E1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954A64" w:rsidRPr="00F33CB8" w:rsidRDefault="00954A64" w:rsidP="009828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118E" w:rsidRDefault="0031118E" w:rsidP="003111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31118E" w:rsidSect="0031118E">
          <w:pgSz w:w="11906" w:h="16838"/>
          <w:pgMar w:top="851" w:right="709" w:bottom="709" w:left="1134" w:header="709" w:footer="709" w:gutter="0"/>
          <w:cols w:space="708"/>
          <w:docGrid w:linePitch="360"/>
        </w:sectPr>
      </w:pPr>
    </w:p>
    <w:p w:rsidR="002B2F32" w:rsidRDefault="00F35F9B" w:rsidP="007767E1">
      <w:pPr>
        <w:tabs>
          <w:tab w:val="center" w:pos="7143"/>
          <w:tab w:val="left" w:pos="80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67E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Календарно -т</w:t>
      </w:r>
      <w:r w:rsidR="00D658DB" w:rsidRPr="007767E1">
        <w:rPr>
          <w:rFonts w:ascii="Times New Roman" w:hAnsi="Times New Roman" w:cs="Times New Roman"/>
          <w:b/>
          <w:bCs/>
          <w:sz w:val="28"/>
          <w:szCs w:val="28"/>
        </w:rPr>
        <w:t>ематическое планирование</w:t>
      </w:r>
      <w:r w:rsidRPr="007767E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7767E1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658DB" w:rsidRDefault="002B2F32" w:rsidP="002B2F32">
      <w:pPr>
        <w:tabs>
          <w:tab w:val="center" w:pos="7143"/>
          <w:tab w:val="left" w:pos="802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</w:t>
      </w:r>
      <w:r w:rsidR="00D658DB" w:rsidRPr="007767E1">
        <w:rPr>
          <w:rFonts w:ascii="Times New Roman" w:hAnsi="Times New Roman" w:cs="Times New Roman"/>
          <w:b/>
          <w:bCs/>
          <w:sz w:val="28"/>
          <w:szCs w:val="28"/>
        </w:rPr>
        <w:t>10 класс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</w:p>
    <w:p w:rsidR="002B2F32" w:rsidRDefault="002B2F32" w:rsidP="002B2F32">
      <w:pPr>
        <w:tabs>
          <w:tab w:val="center" w:pos="7143"/>
          <w:tab w:val="left" w:pos="802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Учитель: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Корнаухова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И.А.</w:t>
      </w:r>
    </w:p>
    <w:tbl>
      <w:tblPr>
        <w:tblW w:w="1467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7"/>
        <w:gridCol w:w="10057"/>
        <w:gridCol w:w="1700"/>
        <w:gridCol w:w="1846"/>
      </w:tblGrid>
      <w:tr w:rsidR="00E83C5B" w:rsidTr="00E83C5B">
        <w:trPr>
          <w:trHeight w:val="390"/>
        </w:trPr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0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разделов и тем уроков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Количество часов</w:t>
            </w:r>
          </w:p>
        </w:tc>
      </w:tr>
      <w:tr w:rsidR="00E83C5B" w:rsidTr="00E83C5B">
        <w:trPr>
          <w:trHeight w:val="276"/>
        </w:trPr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C5B" w:rsidRDefault="00E83C5B" w:rsidP="00E83C5B">
            <w:pPr>
              <w:widowControl/>
              <w:autoSpaceDE/>
              <w:autoSpaceDN/>
              <w:adjustRightInd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C5B" w:rsidRDefault="00E83C5B" w:rsidP="00E83C5B">
            <w:pPr>
              <w:widowControl/>
              <w:autoSpaceDE/>
              <w:autoSpaceDN/>
              <w:adjustRightInd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 факту</w:t>
            </w:r>
          </w:p>
        </w:tc>
      </w:tr>
      <w:tr w:rsidR="00E83C5B" w:rsidTr="00E83C5B">
        <w:trPr>
          <w:trHeight w:val="276"/>
        </w:trPr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C5B" w:rsidRDefault="00E83C5B" w:rsidP="00E83C5B">
            <w:pPr>
              <w:widowControl/>
              <w:autoSpaceDE/>
              <w:autoSpaceDN/>
              <w:adjustRightInd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C5B" w:rsidRDefault="00E83C5B" w:rsidP="00E83C5B">
            <w:pPr>
              <w:widowControl/>
              <w:autoSpaceDE/>
              <w:autoSpaceDN/>
              <w:adjustRightInd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C5B" w:rsidRDefault="00E83C5B" w:rsidP="00E83C5B">
            <w:pPr>
              <w:widowControl/>
              <w:autoSpaceDE/>
              <w:autoSpaceDN/>
              <w:adjustRightInd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C5B" w:rsidRDefault="00E83C5B" w:rsidP="00E83C5B">
            <w:pPr>
              <w:widowControl/>
              <w:autoSpaceDE/>
              <w:autoSpaceDN/>
              <w:adjustRightInd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Введение.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Общие сведения о языке. Основные разделы науки о языке. Язык как система. Основные уровни языка. Взаимосвязь различных единиц и уровней языка.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02.09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pStyle w:val="a4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Лексика. Фразеология. Лексикография.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 Слово и его значение. Однозначность и многозначность слов.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06.09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Изобразительно-выразительные средства русского языка.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09.09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Омонимы. Паронимы. Их употребление.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Синонимы. Антонимы. Их употребление.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Активные процессы в русском языке на современном этапе. Взаимообогащение языков как результат взаимодействия национальных культур. Происхождение  и употребление  лексики.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Лексикография. Лексика общеупотребительная и лексика, имеющая ограниченную сферу употребления. Употребление устаревшей лексики и неологизмов.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Фонетика. Графика. Орфоэпия.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pStyle w:val="a4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Основные понятия фонетики, графики, орфоэпии. Звуки и буквы. Позиционные и исторические чередования звуков. Фонетический разбор.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27.09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Орфоэпия.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Основные правила произношения гласных и согласных звуков.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 практикум. Готовимся к ЕГЭ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04.10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pStyle w:val="a4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Фразеология. Фразеологические единицы и их употребление. </w:t>
            </w:r>
          </w:p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Лексикография.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07.10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Контрольная работа №1 по теме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Лексика. Фразеология. Лексикография.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Фонетика. Графика. Орфоэпия».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Морфемика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и словообразование. 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Основные понятия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en-US"/>
              </w:rPr>
              <w:t>морфемики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 и словообразования.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 слова. Морфемы корневые и аффиксальные.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Основа слова.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Морфемный разбор слова.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Словообразование.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Понятие словообразовательной цепочки.</w:t>
            </w:r>
            <w:r>
              <w:rPr>
                <w:sz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Словообразовательный разбор.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18.10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Морфологические и неморфологические способы словообразования.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21.10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способы формообразования в современном русском языке.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>17,18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 xml:space="preserve">Р/Р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Речь как деятельность. Виды речевой деятельности.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 xml:space="preserve"> Лингвистический анализ текста.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28.10</w:t>
            </w:r>
          </w:p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08.11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>Контрольная работа №2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11.11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МОРФОЛОГИЯ И ОРФОГРАФИЯ.</w:t>
            </w:r>
          </w:p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Орфография.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понятия морфологии и орфографии. Взаимосвязь морфологии и орфографии. Принципы русской орфографии. Проверяемые и непроверяемые безударные гласные в корне слова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15.11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Чередующиеся гласные в корне слова.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18.11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Употребление гласных после шипящих и Ц.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22.11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pStyle w:val="a4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Правописание звонких и глухих согласных, непроизносимых согласных и сочетаний </w:t>
            </w:r>
            <w:r>
              <w:rPr>
                <w:i/>
                <w:iCs/>
                <w:lang w:eastAsia="en-US"/>
              </w:rPr>
              <w:t xml:space="preserve">СЧ, ЗЧ, </w:t>
            </w:r>
            <w:r>
              <w:rPr>
                <w:bCs/>
                <w:i/>
                <w:iCs/>
                <w:lang w:eastAsia="en-US"/>
              </w:rPr>
              <w:t xml:space="preserve">ТЧ, ЖЧ, </w:t>
            </w:r>
            <w:r>
              <w:rPr>
                <w:i/>
                <w:iCs/>
                <w:lang w:eastAsia="en-US"/>
              </w:rPr>
              <w:t>СТЧ, ЗДЧ.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25.11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Правописание удвоенных согласных. Правописание неизменяемых приставок.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29.11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Правописание гласных и согласных в приставках. Приставки на з и с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02.12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Приставки ПРЕ- и ПРИ-.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06.12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Гласные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Ы после приставок.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09.12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Употребление Ъ и Ь.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13.12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Употребление прописных и строчных  букв. Правила переноса слов.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16.12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30,31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Практикум. Готовимся к ЕГЭ Задания 1-15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20.12</w:t>
            </w:r>
          </w:p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23.12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 xml:space="preserve">Р/Р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Речевое общение и его основные элементы. Виды речевого общения. Сферы и ситуации речевого общения. Компоненты речевой ситуации.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27.12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33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Контрольная работа №3 по теме «Орфография».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49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29.12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 контрольной работы.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Самостоятельные части речи.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pStyle w:val="a4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Имя существительное как часть речи. Морфологический разбор имен существительных.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Правописание падежных окончаний имён существительных.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Варианты падежных окончаний.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Гласные в суффиксах имён существительных.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Правописание сложных имён существительных.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pStyle w:val="a4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Имя прилагательное как часть речи. Морфологический разбор имен прилагательных.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Правописание окончаний имён прилагательных.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Правописание суффиксов имён прилагательных.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Правописание Н и НН в суффиксах имён прилагательных.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Правописание сложных имён прилагательных.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 xml:space="preserve">Р/Р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Монологическая и диалогическая речь. Развитие навыков монологической и диалогической речи.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Имя числительное как часть речи.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 Морфологический разбор числительных.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pStyle w:val="a4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Особенности склонения имен числительных. Правописание имен числительных.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Употребление имён числительных в речи.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pStyle w:val="a4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Местоимение как часть речи. Разряды местоимений. Значение, стилистические и грамматические особенности употребления местоимений. Морфологический разбор местоимений.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Правописание местоимений.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Контрольная работа №4 по теме «Самостоятельные части речи».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Глагол как часть речи.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Основные грамматические категории и формы глагола.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Pr="00BD49D5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Спряжение глагола. Правописание глаголов.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Причастие как особая глагольная форма.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Образование причастий. Правописание суффиксов причастий.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55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 и НН в причастиях и отглагольных прилагательных.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Деепричастие как особая глагольная форма. Образование деепричастий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Наречие как часть речи.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Разряды наречий. Морфологический разбор наречий.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Правописание наречий.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Грамматические особенности слов категории состояния.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Контрольная работа №5 по теме «Самостоятельные части речи».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Служебные части речи.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Предлог как служебная часть речи.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Особенности употребления предлогов. Морфологический разбор предлогов.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Правописание предлогов.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Союз как служебная часть речи. Союзные слова. Правописание союзов.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Частица  как служебная часть речи. Правописание частиц.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Слитное и раздельное написание НЕ и НИ с различными частями речи.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Контрольная работа в формате ЕГЭ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 контрольной работы.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Междометие как особый разряд слов. Звукоподражательные слова.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Правописание междометий.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83C5B" w:rsidTr="00E83C5B">
        <w:trPr>
          <w:trHeight w:val="360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5B" w:rsidRDefault="00E83C5B" w:rsidP="00E83C5B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 xml:space="preserve">Р/Р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устных и письменных монологических и диалогических высказываний различных типов и жанров в научной, социально-культурной и деловой сферах общения.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5B" w:rsidRDefault="00E83C5B" w:rsidP="00E83C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E83C5B" w:rsidRDefault="00E83C5B" w:rsidP="002B2F32">
      <w:pPr>
        <w:tabs>
          <w:tab w:val="center" w:pos="7143"/>
          <w:tab w:val="left" w:pos="802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E83C5B" w:rsidRPr="007767E1" w:rsidRDefault="00E83C5B" w:rsidP="002B2F32">
      <w:pPr>
        <w:tabs>
          <w:tab w:val="center" w:pos="7143"/>
          <w:tab w:val="left" w:pos="802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E83C5B" w:rsidRDefault="00E83C5B" w:rsidP="007767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C5B" w:rsidRDefault="00E83C5B" w:rsidP="007767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C5B" w:rsidRDefault="00E83C5B" w:rsidP="007767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C5B" w:rsidRDefault="00E83C5B" w:rsidP="007767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C5B" w:rsidRDefault="00E83C5B" w:rsidP="007767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C5B" w:rsidRDefault="00E83C5B" w:rsidP="007767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C5B" w:rsidRDefault="00E83C5B" w:rsidP="007767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C5B" w:rsidRDefault="00E83C5B" w:rsidP="007767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C5B" w:rsidRDefault="00E83C5B" w:rsidP="007767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C5B" w:rsidRDefault="00E83C5B" w:rsidP="007767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67E1" w:rsidRDefault="007767E1" w:rsidP="007767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2F32">
        <w:rPr>
          <w:rFonts w:ascii="Times New Roman" w:hAnsi="Times New Roman" w:cs="Times New Roman"/>
          <w:b/>
          <w:bCs/>
          <w:sz w:val="28"/>
          <w:szCs w:val="28"/>
        </w:rPr>
        <w:lastRenderedPageBreak/>
        <w:t>11 класс</w:t>
      </w:r>
      <w:r w:rsidR="002B2F32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</w:p>
    <w:p w:rsidR="002B2F32" w:rsidRPr="002B2F32" w:rsidRDefault="002B2F32" w:rsidP="007767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Учитель: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Мусатова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Г.Г.</w:t>
      </w:r>
    </w:p>
    <w:p w:rsidR="007767E1" w:rsidRPr="00F56BEA" w:rsidRDefault="007767E1" w:rsidP="007767E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10348"/>
        <w:gridCol w:w="1701"/>
        <w:gridCol w:w="1701"/>
      </w:tblGrid>
      <w:tr w:rsidR="007767E1" w:rsidRPr="00F56BEA" w:rsidTr="007767E1">
        <w:trPr>
          <w:trHeight w:val="330"/>
        </w:trPr>
        <w:tc>
          <w:tcPr>
            <w:tcW w:w="850" w:type="dxa"/>
            <w:vMerge w:val="restart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BEA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п/п</w:t>
            </w:r>
          </w:p>
        </w:tc>
        <w:tc>
          <w:tcPr>
            <w:tcW w:w="10348" w:type="dxa"/>
            <w:vMerge w:val="restart"/>
            <w:vAlign w:val="center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BE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 раздела</w:t>
            </w:r>
          </w:p>
        </w:tc>
        <w:tc>
          <w:tcPr>
            <w:tcW w:w="3402" w:type="dxa"/>
            <w:gridSpan w:val="2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7767E1" w:rsidRPr="00F56BEA" w:rsidTr="007767E1">
        <w:trPr>
          <w:trHeight w:val="330"/>
        </w:trPr>
        <w:tc>
          <w:tcPr>
            <w:tcW w:w="850" w:type="dxa"/>
            <w:vMerge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48" w:type="dxa"/>
            <w:vMerge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факту</w:t>
            </w:r>
          </w:p>
        </w:tc>
      </w:tr>
      <w:tr w:rsidR="00DA1F4D" w:rsidRPr="00F56BEA" w:rsidTr="00E83C5B">
        <w:trPr>
          <w:trHeight w:val="1104"/>
        </w:trPr>
        <w:tc>
          <w:tcPr>
            <w:tcW w:w="850" w:type="dxa"/>
          </w:tcPr>
          <w:p w:rsidR="00DA1F4D" w:rsidRPr="00F7375B" w:rsidRDefault="00DA1F4D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0348" w:type="dxa"/>
          </w:tcPr>
          <w:p w:rsidR="00DA1F4D" w:rsidRPr="00F7375B" w:rsidRDefault="00DA1F4D" w:rsidP="00776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</w:p>
          <w:p w:rsidR="00DA1F4D" w:rsidRPr="00F7375B" w:rsidRDefault="00DA1F4D" w:rsidP="007767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62">
              <w:rPr>
                <w:rFonts w:ascii="Times New Roman" w:hAnsi="Times New Roman" w:cs="Times New Roman"/>
                <w:sz w:val="24"/>
                <w:szCs w:val="24"/>
              </w:rPr>
              <w:t>Язык и общество. Язык и культура. Язык и история народа. Русский язык в Российской Федерации и в современном мире: в международном общении, в межнациональном общении. Историческое развитие русского языка. Выдающиеся отечественные лингвисты.</w:t>
            </w:r>
          </w:p>
        </w:tc>
        <w:tc>
          <w:tcPr>
            <w:tcW w:w="1701" w:type="dxa"/>
          </w:tcPr>
          <w:p w:rsidR="00DA1F4D" w:rsidRPr="00E83C5B" w:rsidRDefault="00E83C5B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C5B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1701" w:type="dxa"/>
          </w:tcPr>
          <w:p w:rsidR="00DA1F4D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  <w:vAlign w:val="center"/>
          </w:tcPr>
          <w:p w:rsidR="007767E1" w:rsidRPr="00F7375B" w:rsidRDefault="007767E1" w:rsidP="007767E1">
            <w:pPr>
              <w:ind w:left="320" w:hanging="28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СИНТАКСИС И ПУНКТУАЦИЯ</w:t>
            </w:r>
          </w:p>
          <w:p w:rsidR="007767E1" w:rsidRPr="00F7375B" w:rsidRDefault="007767E1" w:rsidP="007767E1">
            <w:pPr>
              <w:ind w:left="34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7767E1" w:rsidRPr="007767E1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7E1" w:rsidRPr="00DA1F4D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48" w:type="dxa"/>
            <w:vAlign w:val="center"/>
          </w:tcPr>
          <w:p w:rsidR="007767E1" w:rsidRPr="007B6662" w:rsidRDefault="007767E1" w:rsidP="007767E1">
            <w:pPr>
              <w:jc w:val="both"/>
              <w:rPr>
                <w:sz w:val="24"/>
                <w:szCs w:val="24"/>
              </w:rPr>
            </w:pPr>
            <w:r w:rsidRPr="0098280A">
              <w:rPr>
                <w:rFonts w:ascii="Times New Roman" w:hAnsi="Times New Roman" w:cs="Times New Roman"/>
                <w:sz w:val="24"/>
                <w:szCs w:val="24"/>
              </w:rPr>
              <w:t>Основные понятия синтаксиса и пунктуации. Основные синтаксические единицы. Основные принципы русской пунктуации. Пунктуационный анализ.</w:t>
            </w:r>
          </w:p>
        </w:tc>
        <w:tc>
          <w:tcPr>
            <w:tcW w:w="1701" w:type="dxa"/>
          </w:tcPr>
          <w:p w:rsidR="007767E1" w:rsidRPr="007767E1" w:rsidRDefault="00E83C5B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</w:tcPr>
          <w:p w:rsidR="007767E1" w:rsidRPr="00F7375B" w:rsidRDefault="007767E1" w:rsidP="00776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b/>
                <w:sz w:val="24"/>
                <w:szCs w:val="24"/>
              </w:rPr>
              <w:t>Словосочетание.</w:t>
            </w:r>
          </w:p>
        </w:tc>
        <w:tc>
          <w:tcPr>
            <w:tcW w:w="1701" w:type="dxa"/>
          </w:tcPr>
          <w:p w:rsidR="007767E1" w:rsidRPr="00DA1F4D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48" w:type="dxa"/>
            <w:vAlign w:val="center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Классификация словосочетаний. Виды синтаксической связи. Синтаксический разбор словосочетания.</w:t>
            </w:r>
          </w:p>
        </w:tc>
        <w:tc>
          <w:tcPr>
            <w:tcW w:w="1701" w:type="dxa"/>
          </w:tcPr>
          <w:p w:rsidR="007767E1" w:rsidRPr="007767E1" w:rsidRDefault="00E83C5B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</w:tcPr>
          <w:p w:rsidR="007767E1" w:rsidRPr="00F7375B" w:rsidRDefault="007767E1" w:rsidP="00776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</w:t>
            </w:r>
          </w:p>
        </w:tc>
        <w:tc>
          <w:tcPr>
            <w:tcW w:w="1701" w:type="dxa"/>
          </w:tcPr>
          <w:p w:rsidR="007767E1" w:rsidRPr="00DA1F4D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Понятие о предложении. Классификация предложений. Предложения простые и сложные.</w:t>
            </w:r>
          </w:p>
        </w:tc>
        <w:tc>
          <w:tcPr>
            <w:tcW w:w="1701" w:type="dxa"/>
          </w:tcPr>
          <w:p w:rsidR="007767E1" w:rsidRPr="007767E1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3C5B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</w:tcPr>
          <w:p w:rsidR="007767E1" w:rsidRPr="00F7375B" w:rsidRDefault="007767E1" w:rsidP="00776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b/>
                <w:sz w:val="24"/>
                <w:szCs w:val="24"/>
              </w:rPr>
              <w:t>Простое предложение.</w:t>
            </w:r>
          </w:p>
        </w:tc>
        <w:tc>
          <w:tcPr>
            <w:tcW w:w="1701" w:type="dxa"/>
          </w:tcPr>
          <w:p w:rsidR="007767E1" w:rsidRPr="00DA1F4D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 xml:space="preserve">Виды предложений по цели высказывания, по эмоциональной окраске и по структуре. Двусоставные и односоставные предложения. </w:t>
            </w:r>
          </w:p>
        </w:tc>
        <w:tc>
          <w:tcPr>
            <w:tcW w:w="1701" w:type="dxa"/>
          </w:tcPr>
          <w:p w:rsidR="007767E1" w:rsidRPr="007767E1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3C5B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 xml:space="preserve">Главные члены предложения. Тире между подлежащим и сказуемым. </w:t>
            </w:r>
          </w:p>
        </w:tc>
        <w:tc>
          <w:tcPr>
            <w:tcW w:w="1701" w:type="dxa"/>
          </w:tcPr>
          <w:p w:rsidR="007767E1" w:rsidRPr="00F56BEA" w:rsidRDefault="00E83C5B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Распространенные и нераспространенные предложения. Второстепенные члены предложения. Полные и неполные предложения. Тире в неполном предложении. </w:t>
            </w:r>
          </w:p>
        </w:tc>
        <w:tc>
          <w:tcPr>
            <w:tcW w:w="1701" w:type="dxa"/>
          </w:tcPr>
          <w:p w:rsidR="007767E1" w:rsidRPr="00F56BEA" w:rsidRDefault="00E83C5B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DA1F4D">
        <w:trPr>
          <w:trHeight w:val="710"/>
        </w:trPr>
        <w:tc>
          <w:tcPr>
            <w:tcW w:w="850" w:type="dxa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Р/Р Овладение опытом речевого поведения в официальных и неофициальных ситуациях общения, ситуациях межкультурного общения.</w:t>
            </w:r>
          </w:p>
        </w:tc>
        <w:tc>
          <w:tcPr>
            <w:tcW w:w="1701" w:type="dxa"/>
          </w:tcPr>
          <w:p w:rsidR="007767E1" w:rsidRPr="00F56BEA" w:rsidRDefault="00E83C5B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</w:tcPr>
          <w:p w:rsidR="007767E1" w:rsidRPr="00F7375B" w:rsidRDefault="007767E1" w:rsidP="00776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b/>
                <w:sz w:val="24"/>
                <w:szCs w:val="24"/>
              </w:rPr>
              <w:t>Простое осложнённое предложение.</w:t>
            </w:r>
          </w:p>
        </w:tc>
        <w:tc>
          <w:tcPr>
            <w:tcW w:w="1701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67E1" w:rsidRPr="00F7375B" w:rsidRDefault="007767E1" w:rsidP="00DA1F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Знаки препинания в предложениях с однородными членами.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3C5B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и неоднородных определениях и приложениях.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3C5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членах, соединенных  неповторяющимися союзами.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3C5B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членах, соединенных повторяющимися и парными союзами.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3C5B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Обобщающие слова при однородных членах. Знаки препинания при обобщающих словах.</w:t>
            </w:r>
          </w:p>
        </w:tc>
        <w:tc>
          <w:tcPr>
            <w:tcW w:w="1701" w:type="dxa"/>
          </w:tcPr>
          <w:p w:rsidR="007D4A7D" w:rsidRPr="00F56BEA" w:rsidRDefault="007D4A7D" w:rsidP="007D4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 по теме «Предложения с однородными членами».</w:t>
            </w:r>
          </w:p>
        </w:tc>
        <w:tc>
          <w:tcPr>
            <w:tcW w:w="1701" w:type="dxa"/>
          </w:tcPr>
          <w:p w:rsidR="007767E1" w:rsidRPr="00F56BEA" w:rsidRDefault="007D4A7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  <w:vAlign w:val="center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Р/Р Текст. Признаки текста.</w:t>
            </w:r>
          </w:p>
        </w:tc>
        <w:tc>
          <w:tcPr>
            <w:tcW w:w="1701" w:type="dxa"/>
          </w:tcPr>
          <w:p w:rsidR="007767E1" w:rsidRPr="00F56BEA" w:rsidRDefault="007D4A7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  <w:vAlign w:val="center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48" w:type="dxa"/>
          </w:tcPr>
          <w:p w:rsidR="007767E1" w:rsidRPr="00F7375B" w:rsidRDefault="006C687E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в формате ЕГЭ</w:t>
            </w:r>
          </w:p>
        </w:tc>
        <w:tc>
          <w:tcPr>
            <w:tcW w:w="1701" w:type="dxa"/>
          </w:tcPr>
          <w:p w:rsidR="007767E1" w:rsidRPr="00F56BEA" w:rsidRDefault="007D4A7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  <w:vAlign w:val="center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Обособленные члены предложения. Знаки препинания при обособленных членах предложения.</w:t>
            </w:r>
          </w:p>
        </w:tc>
        <w:tc>
          <w:tcPr>
            <w:tcW w:w="1701" w:type="dxa"/>
          </w:tcPr>
          <w:p w:rsidR="007767E1" w:rsidRPr="00F56BEA" w:rsidRDefault="007D4A7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  <w:vAlign w:val="center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Обособленные и необособленные определения.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4A7D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  <w:vAlign w:val="center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Обособленные приложения.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4A7D"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  <w:vAlign w:val="center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Обособленные обстоятельства.</w:t>
            </w:r>
          </w:p>
        </w:tc>
        <w:tc>
          <w:tcPr>
            <w:tcW w:w="1701" w:type="dxa"/>
          </w:tcPr>
          <w:p w:rsidR="007767E1" w:rsidRPr="00F56BEA" w:rsidRDefault="007D4A7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  <w:vAlign w:val="center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Обособленные дополнения.</w:t>
            </w:r>
          </w:p>
        </w:tc>
        <w:tc>
          <w:tcPr>
            <w:tcW w:w="1701" w:type="dxa"/>
          </w:tcPr>
          <w:p w:rsidR="007767E1" w:rsidRPr="00F56BEA" w:rsidRDefault="007D4A7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  <w:vAlign w:val="center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Уточняющие, пояснительные и присоединительные члены предложения. Знаки препинания при сравнительном обороте.</w:t>
            </w:r>
          </w:p>
        </w:tc>
        <w:tc>
          <w:tcPr>
            <w:tcW w:w="1701" w:type="dxa"/>
          </w:tcPr>
          <w:p w:rsidR="007767E1" w:rsidRPr="00F56BEA" w:rsidRDefault="007D4A7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  <w:vAlign w:val="center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обращениях.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4A7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в</w:t>
            </w:r>
            <w:r w:rsidR="00DA1F4D">
              <w:rPr>
                <w:rFonts w:ascii="Times New Roman" w:hAnsi="Times New Roman" w:cs="Times New Roman"/>
                <w:sz w:val="24"/>
                <w:szCs w:val="24"/>
              </w:rPr>
              <w:t xml:space="preserve">водных словах и словосочетаниях, </w:t>
            </w:r>
            <w:r w:rsidR="00DA1F4D" w:rsidRPr="00F7375B">
              <w:rPr>
                <w:rFonts w:ascii="Times New Roman" w:hAnsi="Times New Roman" w:cs="Times New Roman"/>
                <w:sz w:val="24"/>
                <w:szCs w:val="24"/>
              </w:rPr>
              <w:t>вставных конструкциях.</w:t>
            </w:r>
          </w:p>
        </w:tc>
        <w:tc>
          <w:tcPr>
            <w:tcW w:w="1701" w:type="dxa"/>
          </w:tcPr>
          <w:p w:rsidR="007767E1" w:rsidRPr="00F56BEA" w:rsidRDefault="007D4A7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48" w:type="dxa"/>
          </w:tcPr>
          <w:p w:rsidR="007767E1" w:rsidRPr="00F7375B" w:rsidRDefault="006C687E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  <w:r w:rsidR="007767E1" w:rsidRPr="00F7375B">
              <w:rPr>
                <w:rFonts w:ascii="Times New Roman" w:hAnsi="Times New Roman" w:cs="Times New Roman"/>
                <w:sz w:val="24"/>
                <w:szCs w:val="24"/>
              </w:rPr>
              <w:t xml:space="preserve"> в формате ЕГЭ. </w:t>
            </w:r>
          </w:p>
        </w:tc>
        <w:tc>
          <w:tcPr>
            <w:tcW w:w="1701" w:type="dxa"/>
          </w:tcPr>
          <w:p w:rsidR="007767E1" w:rsidRPr="00F56BEA" w:rsidRDefault="007D4A7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Междометия. Знаки препинания при междометиях. Утвердительные, отрицательные,  вопросительные слова.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4A7D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 по теме «Простое осложнённое предложение».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4A7D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348" w:type="dxa"/>
          </w:tcPr>
          <w:p w:rsidR="007767E1" w:rsidRPr="00F7375B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sz w:val="24"/>
                <w:szCs w:val="24"/>
              </w:rPr>
              <w:t>Р/Р Виды чтения. Использование различных видов чтения в зависимости от коммуникативной задачи и характера текста.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4A7D"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</w:tcPr>
          <w:p w:rsidR="007767E1" w:rsidRPr="00F7375B" w:rsidRDefault="007767E1" w:rsidP="00776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75B">
              <w:rPr>
                <w:rFonts w:ascii="Times New Roman" w:hAnsi="Times New Roman" w:cs="Times New Roman"/>
                <w:b/>
                <w:sz w:val="24"/>
                <w:szCs w:val="24"/>
              </w:rPr>
              <w:t>Сложное предложение.</w:t>
            </w:r>
          </w:p>
        </w:tc>
        <w:tc>
          <w:tcPr>
            <w:tcW w:w="1701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767E1" w:rsidRPr="00F7375B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Понятие о сложном предложении. Синтаксический разбор сложного предложения.</w:t>
            </w:r>
          </w:p>
        </w:tc>
        <w:tc>
          <w:tcPr>
            <w:tcW w:w="1701" w:type="dxa"/>
          </w:tcPr>
          <w:p w:rsidR="007767E1" w:rsidRPr="00F56BEA" w:rsidRDefault="007D4A7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C687E">
              <w:rPr>
                <w:rFonts w:ascii="Times New Roman" w:hAnsi="Times New Roman" w:cs="Times New Roman"/>
                <w:sz w:val="24"/>
                <w:szCs w:val="24"/>
              </w:rPr>
              <w:t>,31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сложносочиненном предложении.</w:t>
            </w:r>
          </w:p>
        </w:tc>
        <w:tc>
          <w:tcPr>
            <w:tcW w:w="1701" w:type="dxa"/>
          </w:tcPr>
          <w:p w:rsidR="007767E1" w:rsidRPr="00F56BEA" w:rsidRDefault="006C687E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4A7D">
              <w:rPr>
                <w:rFonts w:ascii="Times New Roman" w:hAnsi="Times New Roman" w:cs="Times New Roman"/>
                <w:sz w:val="24"/>
                <w:szCs w:val="24"/>
              </w:rPr>
              <w:t>6.12,29.12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6C687E">
              <w:rPr>
                <w:rFonts w:ascii="Times New Roman" w:hAnsi="Times New Roman" w:cs="Times New Roman"/>
                <w:sz w:val="24"/>
                <w:szCs w:val="24"/>
              </w:rPr>
              <w:t>,33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в сложноподчиненном предложении с одним  придаточным.   </w:t>
            </w:r>
          </w:p>
        </w:tc>
        <w:tc>
          <w:tcPr>
            <w:tcW w:w="1701" w:type="dxa"/>
          </w:tcPr>
          <w:p w:rsidR="007767E1" w:rsidRPr="00F56BEA" w:rsidRDefault="006C687E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6C687E">
              <w:rPr>
                <w:rFonts w:ascii="Times New Roman" w:hAnsi="Times New Roman" w:cs="Times New Roman"/>
                <w:sz w:val="24"/>
                <w:szCs w:val="24"/>
              </w:rPr>
              <w:t>,35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сложноподчиненном предложении с несколькими придаточными.</w:t>
            </w:r>
          </w:p>
        </w:tc>
        <w:tc>
          <w:tcPr>
            <w:tcW w:w="1701" w:type="dxa"/>
          </w:tcPr>
          <w:p w:rsidR="007767E1" w:rsidRPr="00F56BEA" w:rsidRDefault="006C687E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6C687E">
              <w:rPr>
                <w:rFonts w:ascii="Times New Roman" w:hAnsi="Times New Roman" w:cs="Times New Roman"/>
                <w:sz w:val="24"/>
                <w:szCs w:val="24"/>
              </w:rPr>
              <w:t>,37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в бессоюзном сложном предложении. </w:t>
            </w:r>
          </w:p>
        </w:tc>
        <w:tc>
          <w:tcPr>
            <w:tcW w:w="1701" w:type="dxa"/>
          </w:tcPr>
          <w:p w:rsidR="007767E1" w:rsidRPr="00F56BEA" w:rsidRDefault="006C687E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разными видами связи.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  <w:vAlign w:val="center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Синонимия разных типов сложного предложения.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  <w:vAlign w:val="center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Р/Р Информационная переработка текста. Виды преобразования текста.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  <w:vAlign w:val="center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 по теме «Сложное предложение».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</w:tcPr>
          <w:p w:rsidR="007767E1" w:rsidRPr="0029786E" w:rsidRDefault="007767E1" w:rsidP="00776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с чужой речью.</w:t>
            </w:r>
          </w:p>
        </w:tc>
        <w:tc>
          <w:tcPr>
            <w:tcW w:w="1701" w:type="dxa"/>
          </w:tcPr>
          <w:p w:rsidR="007767E1" w:rsidRPr="0029786E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767E1" w:rsidRPr="0029786E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Способы передачи чужой речи.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при прямой речи. 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Замена прямой речи косвенной.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 при диалоге. Знаки препинания при цитатах.  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348" w:type="dxa"/>
          </w:tcPr>
          <w:p w:rsidR="007767E1" w:rsidRPr="0029786E" w:rsidRDefault="006C687E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  <w:r w:rsidR="007767E1" w:rsidRPr="0029786E">
              <w:rPr>
                <w:rFonts w:ascii="Times New Roman" w:hAnsi="Times New Roman" w:cs="Times New Roman"/>
                <w:sz w:val="24"/>
                <w:szCs w:val="24"/>
              </w:rPr>
              <w:t xml:space="preserve"> в формате ЕГЭ.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Р/Р Анализ текста с точки зрения наличия в нем явной и скрытой, основной и второстепенной информации.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 по теме «Предложения с чужой речью».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</w:tcPr>
          <w:p w:rsidR="007767E1" w:rsidRPr="0029786E" w:rsidRDefault="007767E1" w:rsidP="00776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речи.</w:t>
            </w:r>
          </w:p>
        </w:tc>
        <w:tc>
          <w:tcPr>
            <w:tcW w:w="1701" w:type="dxa"/>
          </w:tcPr>
          <w:p w:rsidR="007767E1" w:rsidRPr="0029786E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речи как раздел лингвистики. Основные аспекты культуры речи: нормативный, коммуникативный и этический. Коммуникативная целесообразность, уместность, точность, ясность, выразительность речи. 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видов речевой деятельности – чтения, </w:t>
            </w:r>
            <w:proofErr w:type="spellStart"/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, говорения и письма. Оценка коммуникативных качеств и эффективности речи. Самоанализ и самооценка на основе наблюдений за собственной речью.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Культура публичной речи. Публичное выступление: выбор темы, определение цели, поиск материала. Композиция публичного выступления.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Культура научного и делового общения (устная и письменная формы). Особенности речевого этикета в официально-деловой, научной и публицистической сферах общения. Культура разговорной речи.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 xml:space="preserve">Языковая норма и ее функции. Основные виды языковых норм русского литературного языка: орфоэпические (произносительные и акцентологические), лексические, грамматические (морфологические и синтаксические), стилистические. 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Орфографические нормы, пунктуационные нормы. Совершенствование орфографических и пунктуационных умений и навыков.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Соблюдение норм литературного языка в речевой практике. Уместность использования языковых средств в речевом высказывании. Нормативные словари современного русского языка и лингвистические справочники; их использование.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348" w:type="dxa"/>
          </w:tcPr>
          <w:p w:rsidR="007767E1" w:rsidRPr="0029786E" w:rsidRDefault="006C687E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  <w:r w:rsidR="007767E1" w:rsidRPr="0029786E">
              <w:rPr>
                <w:rFonts w:ascii="Times New Roman" w:hAnsi="Times New Roman" w:cs="Times New Roman"/>
                <w:sz w:val="24"/>
                <w:szCs w:val="24"/>
              </w:rPr>
              <w:t xml:space="preserve"> в формате ЕГЭ. 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</w:tcPr>
          <w:p w:rsidR="007767E1" w:rsidRPr="0029786E" w:rsidRDefault="007767E1" w:rsidP="00776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b/>
                <w:sz w:val="24"/>
                <w:szCs w:val="24"/>
              </w:rPr>
              <w:t>Стилистика.</w:t>
            </w:r>
          </w:p>
        </w:tc>
        <w:tc>
          <w:tcPr>
            <w:tcW w:w="1701" w:type="dxa"/>
          </w:tcPr>
          <w:p w:rsidR="007767E1" w:rsidRPr="0029786E" w:rsidRDefault="007767E1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Функциональная стилистика как учение о функционально-стилистической дифференциации языка. </w:t>
            </w:r>
          </w:p>
        </w:tc>
        <w:tc>
          <w:tcPr>
            <w:tcW w:w="1701" w:type="dxa"/>
          </w:tcPr>
          <w:p w:rsidR="007767E1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русского языка.</w:t>
            </w:r>
          </w:p>
        </w:tc>
        <w:tc>
          <w:tcPr>
            <w:tcW w:w="1701" w:type="dxa"/>
          </w:tcPr>
          <w:p w:rsidR="007767E1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      </w:r>
          </w:p>
        </w:tc>
        <w:tc>
          <w:tcPr>
            <w:tcW w:w="1701" w:type="dxa"/>
          </w:tcPr>
          <w:p w:rsidR="007767E1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жанры научного (доклад, аннотация, статья, тезисы, конспект, рецензия, выписки, реферат и др.), публицистического (выступление, статья, интервью, очерк, отзыв и др.), официально-делового (резюме, характеристика, расписка, доверенность и др.) стилей, </w:t>
            </w:r>
            <w:r w:rsidRPr="002978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разговорной речи (рассказ, беседа, спор).</w:t>
            </w:r>
          </w:p>
        </w:tc>
        <w:tc>
          <w:tcPr>
            <w:tcW w:w="1701" w:type="dxa"/>
          </w:tcPr>
          <w:p w:rsidR="007767E1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10348" w:type="dxa"/>
          </w:tcPr>
          <w:p w:rsidR="007767E1" w:rsidRPr="0029786E" w:rsidRDefault="006C687E" w:rsidP="00776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 xml:space="preserve"> в формате ЕГЭ.</w:t>
            </w:r>
          </w:p>
        </w:tc>
        <w:tc>
          <w:tcPr>
            <w:tcW w:w="1701" w:type="dxa"/>
          </w:tcPr>
          <w:p w:rsidR="007767E1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Р/Р Лингвистический анализ текстов различных функциональных разновидностей языка.</w:t>
            </w:r>
          </w:p>
        </w:tc>
        <w:tc>
          <w:tcPr>
            <w:tcW w:w="1701" w:type="dxa"/>
          </w:tcPr>
          <w:p w:rsidR="007767E1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Основные виды сочинений. Совершенствование умений и навыков создания текстов разных функционально-смысловых типов, стилей и жанров.</w:t>
            </w:r>
          </w:p>
        </w:tc>
        <w:tc>
          <w:tcPr>
            <w:tcW w:w="1701" w:type="dxa"/>
          </w:tcPr>
          <w:p w:rsidR="007767E1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Литературный язык и язык художественной литературы. Отличия языка художественной литературы от других разновидностей современного русского языка. Основные признаки художественной речи.</w:t>
            </w:r>
          </w:p>
        </w:tc>
        <w:tc>
          <w:tcPr>
            <w:tcW w:w="1701" w:type="dxa"/>
          </w:tcPr>
          <w:p w:rsidR="007767E1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изобразительно-выразительные средства языка. </w:t>
            </w:r>
          </w:p>
        </w:tc>
        <w:tc>
          <w:tcPr>
            <w:tcW w:w="1701" w:type="dxa"/>
          </w:tcPr>
          <w:p w:rsidR="007767E1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850" w:type="dxa"/>
          </w:tcPr>
          <w:p w:rsidR="007767E1" w:rsidRPr="0029786E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348" w:type="dxa"/>
          </w:tcPr>
          <w:p w:rsidR="007767E1" w:rsidRPr="0029786E" w:rsidRDefault="007767E1" w:rsidP="00776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6E">
              <w:rPr>
                <w:rFonts w:ascii="Times New Roman" w:hAnsi="Times New Roman" w:cs="Times New Roman"/>
                <w:sz w:val="24"/>
                <w:szCs w:val="24"/>
              </w:rPr>
              <w:t>Проблемы экологии языка.</w:t>
            </w:r>
          </w:p>
        </w:tc>
        <w:tc>
          <w:tcPr>
            <w:tcW w:w="1701" w:type="dxa"/>
          </w:tcPr>
          <w:p w:rsidR="007767E1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F4D" w:rsidRPr="00F56BEA" w:rsidTr="007767E1">
        <w:tc>
          <w:tcPr>
            <w:tcW w:w="850" w:type="dxa"/>
          </w:tcPr>
          <w:p w:rsidR="00DA1F4D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10348" w:type="dxa"/>
          </w:tcPr>
          <w:p w:rsidR="00DA1F4D" w:rsidRPr="006C687E" w:rsidRDefault="00DA1F4D" w:rsidP="007767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/>
                <w:sz w:val="24"/>
                <w:szCs w:val="24"/>
              </w:rPr>
              <w:t>Резервные уроки</w:t>
            </w:r>
          </w:p>
        </w:tc>
        <w:tc>
          <w:tcPr>
            <w:tcW w:w="1701" w:type="dxa"/>
          </w:tcPr>
          <w:p w:rsidR="00DA1F4D" w:rsidRPr="006C687E" w:rsidRDefault="00DA1F4D" w:rsidP="00776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A1F4D" w:rsidRPr="00F56BEA" w:rsidRDefault="00DA1F4D" w:rsidP="00776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E1" w:rsidRPr="00F56BEA" w:rsidTr="007767E1">
        <w:tc>
          <w:tcPr>
            <w:tcW w:w="11198" w:type="dxa"/>
            <w:gridSpan w:val="2"/>
          </w:tcPr>
          <w:p w:rsidR="007767E1" w:rsidRPr="00F56BEA" w:rsidRDefault="007767E1" w:rsidP="007767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6B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701" w:type="dxa"/>
          </w:tcPr>
          <w:p w:rsidR="007767E1" w:rsidRPr="00F56BEA" w:rsidRDefault="00DA1F4D" w:rsidP="007767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701" w:type="dxa"/>
          </w:tcPr>
          <w:p w:rsidR="007767E1" w:rsidRPr="00F56BEA" w:rsidRDefault="007767E1" w:rsidP="007767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767E1" w:rsidRDefault="007767E1" w:rsidP="007767E1">
      <w:pPr>
        <w:tabs>
          <w:tab w:val="left" w:pos="144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67E1" w:rsidRPr="00F56BEA" w:rsidRDefault="007767E1" w:rsidP="007767E1">
      <w:pPr>
        <w:tabs>
          <w:tab w:val="left" w:pos="144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67E1" w:rsidRDefault="007767E1" w:rsidP="007767E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7767E1" w:rsidSect="0031118E">
          <w:pgSz w:w="16838" w:h="11906" w:orient="landscape"/>
          <w:pgMar w:top="1134" w:right="851" w:bottom="709" w:left="709" w:header="709" w:footer="709" w:gutter="0"/>
          <w:cols w:space="708"/>
          <w:docGrid w:linePitch="360"/>
        </w:sectPr>
      </w:pPr>
    </w:p>
    <w:p w:rsidR="007767E1" w:rsidRPr="00F56BEA" w:rsidRDefault="007767E1" w:rsidP="007767E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9B" w:rsidRDefault="00F35F9B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9B" w:rsidRDefault="00F35F9B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9B" w:rsidRDefault="00F35F9B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9B" w:rsidRDefault="00F35F9B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9B" w:rsidRDefault="00F35F9B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9B" w:rsidRDefault="00F35F9B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9B" w:rsidRDefault="00F35F9B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9B" w:rsidRDefault="00F35F9B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D3" w:rsidRDefault="001A4AD3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BEA" w:rsidRPr="00F56BEA" w:rsidRDefault="00F56BEA" w:rsidP="00982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56BEA" w:rsidRPr="00F56BEA" w:rsidSect="0031118E">
      <w:pgSz w:w="16838" w:h="11906" w:orient="landscape"/>
      <w:pgMar w:top="1134" w:right="851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0FE0954"/>
    <w:multiLevelType w:val="hybridMultilevel"/>
    <w:tmpl w:val="0CC8A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522E3"/>
    <w:multiLevelType w:val="hybridMultilevel"/>
    <w:tmpl w:val="F170E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738E5"/>
    <w:multiLevelType w:val="multilevel"/>
    <w:tmpl w:val="1DF6D6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">
    <w:nsid w:val="24784559"/>
    <w:multiLevelType w:val="hybridMultilevel"/>
    <w:tmpl w:val="523090E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C4034"/>
    <w:multiLevelType w:val="hybridMultilevel"/>
    <w:tmpl w:val="9EB4D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F07EB7"/>
    <w:multiLevelType w:val="hybridMultilevel"/>
    <w:tmpl w:val="FF38AC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1CD5B05"/>
    <w:multiLevelType w:val="hybridMultilevel"/>
    <w:tmpl w:val="1F16E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F14E03"/>
    <w:multiLevelType w:val="hybridMultilevel"/>
    <w:tmpl w:val="1944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354F86"/>
    <w:multiLevelType w:val="hybridMultilevel"/>
    <w:tmpl w:val="3E64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6B3E5D"/>
    <w:multiLevelType w:val="hybridMultilevel"/>
    <w:tmpl w:val="740211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3EF0379"/>
    <w:multiLevelType w:val="hybridMultilevel"/>
    <w:tmpl w:val="C7B03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B53878"/>
    <w:multiLevelType w:val="hybridMultilevel"/>
    <w:tmpl w:val="1F9E3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F93969"/>
    <w:multiLevelType w:val="hybridMultilevel"/>
    <w:tmpl w:val="5D6EDF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D631BEB"/>
    <w:multiLevelType w:val="multilevel"/>
    <w:tmpl w:val="73B670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10"/>
  </w:num>
  <w:num w:numId="5">
    <w:abstractNumId w:val="6"/>
  </w:num>
  <w:num w:numId="6">
    <w:abstractNumId w:val="13"/>
  </w:num>
  <w:num w:numId="7">
    <w:abstractNumId w:val="2"/>
  </w:num>
  <w:num w:numId="8">
    <w:abstractNumId w:val="11"/>
  </w:num>
  <w:num w:numId="9">
    <w:abstractNumId w:val="9"/>
  </w:num>
  <w:num w:numId="10">
    <w:abstractNumId w:val="8"/>
  </w:num>
  <w:num w:numId="11">
    <w:abstractNumId w:val="7"/>
  </w:num>
  <w:num w:numId="12">
    <w:abstractNumId w:val="3"/>
  </w:num>
  <w:num w:numId="13">
    <w:abstractNumId w:val="4"/>
  </w:num>
  <w:num w:numId="14">
    <w:abstractNumId w:val="5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5DBE"/>
    <w:rsid w:val="00005A8A"/>
    <w:rsid w:val="000723AB"/>
    <w:rsid w:val="000D35F6"/>
    <w:rsid w:val="000E02E0"/>
    <w:rsid w:val="001076A9"/>
    <w:rsid w:val="001737C7"/>
    <w:rsid w:val="00180E14"/>
    <w:rsid w:val="00182489"/>
    <w:rsid w:val="00186646"/>
    <w:rsid w:val="001A4AD3"/>
    <w:rsid w:val="001F5D9B"/>
    <w:rsid w:val="002011B4"/>
    <w:rsid w:val="0022082B"/>
    <w:rsid w:val="0029786E"/>
    <w:rsid w:val="002B2F32"/>
    <w:rsid w:val="002D1403"/>
    <w:rsid w:val="002D60B9"/>
    <w:rsid w:val="0031118E"/>
    <w:rsid w:val="003201C3"/>
    <w:rsid w:val="00365DBE"/>
    <w:rsid w:val="003F0111"/>
    <w:rsid w:val="004204E8"/>
    <w:rsid w:val="0043523A"/>
    <w:rsid w:val="00460521"/>
    <w:rsid w:val="004A7480"/>
    <w:rsid w:val="004B49FF"/>
    <w:rsid w:val="004F1853"/>
    <w:rsid w:val="0057653A"/>
    <w:rsid w:val="0059743E"/>
    <w:rsid w:val="00610252"/>
    <w:rsid w:val="00643DA8"/>
    <w:rsid w:val="00655CDF"/>
    <w:rsid w:val="006C687E"/>
    <w:rsid w:val="00702205"/>
    <w:rsid w:val="007767E1"/>
    <w:rsid w:val="00795D71"/>
    <w:rsid w:val="0079790B"/>
    <w:rsid w:val="007D4A7D"/>
    <w:rsid w:val="00800E63"/>
    <w:rsid w:val="008860A2"/>
    <w:rsid w:val="008928AF"/>
    <w:rsid w:val="008B2B5E"/>
    <w:rsid w:val="00926A3F"/>
    <w:rsid w:val="00954A64"/>
    <w:rsid w:val="009659AA"/>
    <w:rsid w:val="0098280A"/>
    <w:rsid w:val="00A1072C"/>
    <w:rsid w:val="00A170C8"/>
    <w:rsid w:val="00A41999"/>
    <w:rsid w:val="00A42F1D"/>
    <w:rsid w:val="00A55A5B"/>
    <w:rsid w:val="00A6682A"/>
    <w:rsid w:val="00A70DC7"/>
    <w:rsid w:val="00A75FD2"/>
    <w:rsid w:val="00A80D71"/>
    <w:rsid w:val="00AD54BB"/>
    <w:rsid w:val="00AD71CD"/>
    <w:rsid w:val="00B04E68"/>
    <w:rsid w:val="00B64105"/>
    <w:rsid w:val="00B83DE6"/>
    <w:rsid w:val="00B905EF"/>
    <w:rsid w:val="00C02782"/>
    <w:rsid w:val="00C30E4F"/>
    <w:rsid w:val="00C37053"/>
    <w:rsid w:val="00CC2EF8"/>
    <w:rsid w:val="00CC40AE"/>
    <w:rsid w:val="00D0520D"/>
    <w:rsid w:val="00D16A6D"/>
    <w:rsid w:val="00D41873"/>
    <w:rsid w:val="00D658DB"/>
    <w:rsid w:val="00D82336"/>
    <w:rsid w:val="00D93210"/>
    <w:rsid w:val="00DA1F4D"/>
    <w:rsid w:val="00DB5721"/>
    <w:rsid w:val="00DC4231"/>
    <w:rsid w:val="00DF48F7"/>
    <w:rsid w:val="00E11402"/>
    <w:rsid w:val="00E35A3A"/>
    <w:rsid w:val="00E63FFA"/>
    <w:rsid w:val="00E77677"/>
    <w:rsid w:val="00E83C5B"/>
    <w:rsid w:val="00EC6F68"/>
    <w:rsid w:val="00ED4D9A"/>
    <w:rsid w:val="00F33CB8"/>
    <w:rsid w:val="00F35F9B"/>
    <w:rsid w:val="00F56BEA"/>
    <w:rsid w:val="00F7375B"/>
    <w:rsid w:val="00F77599"/>
    <w:rsid w:val="00FB160B"/>
    <w:rsid w:val="00FC108D"/>
    <w:rsid w:val="00FC14E2"/>
    <w:rsid w:val="00FE0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D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65DBE"/>
    <w:pPr>
      <w:keepNext/>
      <w:keepLines/>
      <w:widowControl/>
      <w:numPr>
        <w:numId w:val="1"/>
      </w:numPr>
      <w:overflowPunct w:val="0"/>
      <w:autoSpaceDN/>
      <w:adjustRightInd/>
      <w:spacing w:before="480"/>
      <w:textAlignment w:val="baseline"/>
      <w:outlineLvl w:val="0"/>
    </w:pPr>
    <w:rPr>
      <w:rFonts w:ascii="Cambria" w:hAnsi="Cambria" w:cs="Cambria"/>
      <w:b/>
      <w:color w:val="008080"/>
      <w:sz w:val="28"/>
      <w:lang w:eastAsia="zh-CN"/>
    </w:rPr>
  </w:style>
  <w:style w:type="paragraph" w:styleId="2">
    <w:name w:val="heading 2"/>
    <w:basedOn w:val="a"/>
    <w:next w:val="a"/>
    <w:link w:val="20"/>
    <w:qFormat/>
    <w:rsid w:val="00365DBE"/>
    <w:pPr>
      <w:keepNext/>
      <w:keepLines/>
      <w:widowControl/>
      <w:numPr>
        <w:ilvl w:val="1"/>
        <w:numId w:val="1"/>
      </w:numPr>
      <w:overflowPunct w:val="0"/>
      <w:autoSpaceDN/>
      <w:adjustRightInd/>
      <w:spacing w:before="200"/>
      <w:textAlignment w:val="baseline"/>
      <w:outlineLvl w:val="1"/>
    </w:pPr>
    <w:rPr>
      <w:rFonts w:ascii="Cambria" w:hAnsi="Cambria" w:cs="Cambria"/>
      <w:b/>
      <w:color w:val="808080"/>
      <w:sz w:val="26"/>
      <w:lang w:eastAsia="zh-CN"/>
    </w:rPr>
  </w:style>
  <w:style w:type="paragraph" w:styleId="5">
    <w:name w:val="heading 5"/>
    <w:basedOn w:val="a"/>
    <w:next w:val="a"/>
    <w:link w:val="50"/>
    <w:qFormat/>
    <w:rsid w:val="00365DBE"/>
    <w:pPr>
      <w:widowControl/>
      <w:numPr>
        <w:ilvl w:val="4"/>
        <w:numId w:val="1"/>
      </w:numPr>
      <w:overflowPunct w:val="0"/>
      <w:autoSpaceDN/>
      <w:adjustRightInd/>
      <w:spacing w:before="240" w:after="60"/>
      <w:textAlignment w:val="baseline"/>
      <w:outlineLvl w:val="4"/>
    </w:pPr>
    <w:rPr>
      <w:rFonts w:ascii="Times New Roman" w:hAnsi="Times New Roman" w:cs="Times New Roman"/>
      <w:b/>
      <w:i/>
      <w:sz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5DBE"/>
    <w:rPr>
      <w:rFonts w:ascii="Cambria" w:eastAsia="Times New Roman" w:hAnsi="Cambria" w:cs="Cambria"/>
      <w:b/>
      <w:color w:val="008080"/>
      <w:sz w:val="28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365DBE"/>
    <w:rPr>
      <w:rFonts w:ascii="Cambria" w:eastAsia="Times New Roman" w:hAnsi="Cambria" w:cs="Cambria"/>
      <w:b/>
      <w:color w:val="808080"/>
      <w:sz w:val="26"/>
      <w:szCs w:val="20"/>
      <w:lang w:eastAsia="zh-CN"/>
    </w:rPr>
  </w:style>
  <w:style w:type="character" w:customStyle="1" w:styleId="50">
    <w:name w:val="Заголовок 5 Знак"/>
    <w:basedOn w:val="a0"/>
    <w:link w:val="5"/>
    <w:rsid w:val="00365DBE"/>
    <w:rPr>
      <w:rFonts w:ascii="Times New Roman" w:eastAsia="Times New Roman" w:hAnsi="Times New Roman" w:cs="Times New Roman"/>
      <w:b/>
      <w:i/>
      <w:sz w:val="26"/>
      <w:szCs w:val="20"/>
      <w:lang w:eastAsia="zh-CN"/>
    </w:rPr>
  </w:style>
  <w:style w:type="paragraph" w:styleId="a3">
    <w:name w:val="List Paragraph"/>
    <w:basedOn w:val="a"/>
    <w:uiPriority w:val="34"/>
    <w:qFormat/>
    <w:rsid w:val="00DC4231"/>
    <w:pPr>
      <w:ind w:left="720"/>
      <w:contextualSpacing/>
    </w:pPr>
  </w:style>
  <w:style w:type="paragraph" w:styleId="a4">
    <w:name w:val="No Spacing"/>
    <w:basedOn w:val="a"/>
    <w:link w:val="a5"/>
    <w:qFormat/>
    <w:rsid w:val="00D658DB"/>
    <w:pPr>
      <w:widowControl/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Без интервала Знак"/>
    <w:basedOn w:val="a0"/>
    <w:link w:val="a4"/>
    <w:locked/>
    <w:rsid w:val="00D658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54B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D54BB"/>
    <w:rPr>
      <w:rFonts w:ascii="Segoe UI" w:eastAsia="Times New Roman" w:hAnsi="Segoe UI" w:cs="Segoe UI"/>
      <w:sz w:val="18"/>
      <w:szCs w:val="18"/>
      <w:lang w:eastAsia="ru-RU"/>
    </w:rPr>
  </w:style>
  <w:style w:type="table" w:styleId="a8">
    <w:name w:val="Table Grid"/>
    <w:basedOn w:val="a1"/>
    <w:uiPriority w:val="59"/>
    <w:rsid w:val="00201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Стиль"/>
    <w:rsid w:val="00E63FF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styleId="aa">
    <w:name w:val="Normal (Web)"/>
    <w:basedOn w:val="a"/>
    <w:uiPriority w:val="99"/>
    <w:semiHidden/>
    <w:unhideWhenUsed/>
    <w:rsid w:val="00D4187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0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49268B-D420-48DA-BD2A-1D0FB1D64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18</Pages>
  <Words>4889</Words>
  <Characters>27871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Домашний ПК</cp:lastModifiedBy>
  <cp:revision>14</cp:revision>
  <cp:lastPrinted>2021-09-06T16:10:00Z</cp:lastPrinted>
  <dcterms:created xsi:type="dcterms:W3CDTF">2021-09-06T16:19:00Z</dcterms:created>
  <dcterms:modified xsi:type="dcterms:W3CDTF">2022-09-20T19:00:00Z</dcterms:modified>
</cp:coreProperties>
</file>